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eastAsia="方正小标宋简体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ascii="方正小标宋简体" w:eastAsia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20" w:lineRule="exact"/>
        <w:jc w:val="center"/>
        <w:textAlignment w:val="auto"/>
        <w:rPr>
          <w:rFonts w:ascii="方正小标宋简体" w:eastAsia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ascii="方正小标宋简体" w:eastAsia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方正小标宋简体" w:eastAsia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方正小标宋简体" w:eastAsia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ascii="方正小标宋简体" w:eastAsia="方正小标宋简体"/>
          <w:sz w:val="44"/>
          <w:szCs w:val="44"/>
        </w:rPr>
      </w:pPr>
    </w:p>
    <w:p>
      <w:pPr>
        <w:jc w:val="center"/>
        <w:rPr>
          <w:rFonts w:ascii="方正小标宋简体" w:eastAsia="方正小标宋简体"/>
          <w:sz w:val="21"/>
          <w:szCs w:val="21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湘学前学会通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［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］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 xml:space="preserve"> 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469" w:beforeLines="150" w:line="520" w:lineRule="exact"/>
        <w:jc w:val="center"/>
        <w:textAlignment w:val="auto"/>
        <w:rPr>
          <w:b/>
          <w:bCs/>
          <w:sz w:val="36"/>
          <w:szCs w:val="36"/>
        </w:rPr>
      </w:pPr>
      <w:r>
        <w:rPr>
          <w:rFonts w:hint="eastAsia" w:eastAsiaTheme="minorEastAsia"/>
          <w:b/>
          <w:bCs/>
          <w:spacing w:val="-6"/>
          <w:sz w:val="36"/>
          <w:szCs w:val="36"/>
        </w:rPr>
        <w:t>关于公布202</w:t>
      </w:r>
      <w:r>
        <w:rPr>
          <w:rFonts w:hint="eastAsia" w:eastAsiaTheme="minorEastAsia"/>
          <w:b/>
          <w:bCs/>
          <w:spacing w:val="-6"/>
          <w:sz w:val="36"/>
          <w:szCs w:val="36"/>
          <w:lang w:val="en-US" w:eastAsia="zh-CN"/>
        </w:rPr>
        <w:t>2</w:t>
      </w:r>
      <w:r>
        <w:rPr>
          <w:rFonts w:hint="eastAsia" w:eastAsiaTheme="minorEastAsia"/>
          <w:b/>
          <w:bCs/>
          <w:spacing w:val="-6"/>
          <w:sz w:val="36"/>
          <w:szCs w:val="36"/>
        </w:rPr>
        <w:t>年</w:t>
      </w:r>
      <w:bookmarkStart w:id="1" w:name="_GoBack"/>
      <w:bookmarkEnd w:id="1"/>
      <w:r>
        <w:rPr>
          <w:rFonts w:hint="eastAsia" w:eastAsiaTheme="minorEastAsia"/>
          <w:b/>
          <w:bCs/>
          <w:spacing w:val="-6"/>
          <w:sz w:val="36"/>
          <w:szCs w:val="36"/>
        </w:rPr>
        <w:t>湖南省学前教育规划课题评审结果的</w:t>
      </w:r>
      <w:r>
        <w:rPr>
          <w:rFonts w:hint="eastAsia"/>
          <w:b/>
          <w:bCs/>
          <w:sz w:val="36"/>
          <w:szCs w:val="36"/>
        </w:rPr>
        <w:t>通</w:t>
      </w:r>
      <w:r>
        <w:rPr>
          <w:rFonts w:hint="eastAsia"/>
          <w:b/>
          <w:bCs/>
          <w:sz w:val="36"/>
          <w:szCs w:val="36"/>
          <w:lang w:val="en-US" w:eastAsia="zh-CN"/>
        </w:rPr>
        <w:t xml:space="preserve">  </w:t>
      </w:r>
      <w:r>
        <w:rPr>
          <w:rFonts w:hint="eastAsia"/>
          <w:b/>
          <w:bCs/>
          <w:sz w:val="36"/>
          <w:szCs w:val="36"/>
        </w:rPr>
        <w:t>知</w:t>
      </w:r>
    </w:p>
    <w:p>
      <w:pPr>
        <w:rPr>
          <w:rFonts w:ascii="仿宋_GB2312" w:hAnsi="仿宋_GB2312" w:eastAsia="仿宋_GB2312" w:cs="仿宋_GB2312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textAlignment w:val="auto"/>
        <w:rPr>
          <w:rFonts w:hint="eastAsia" w:ascii="宋体" w:hAnsi="宋体" w:cs="仿宋_GB2312"/>
          <w:b/>
          <w:bCs/>
          <w:sz w:val="28"/>
          <w:szCs w:val="28"/>
        </w:rPr>
      </w:pPr>
      <w:r>
        <w:rPr>
          <w:rFonts w:hint="eastAsia" w:ascii="宋体" w:hAnsi="宋体" w:cs="仿宋_GB2312"/>
          <w:b/>
          <w:bCs/>
          <w:sz w:val="28"/>
          <w:szCs w:val="28"/>
        </w:rPr>
        <w:t>省学会各市州联络处主任（市州教育局学前教育专干）、专业委员会、会员单位，各市州学前教育学会，开设学前教育专业的高、中等院校，学前教育研究机构：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560" w:firstLineChars="200"/>
        <w:textAlignment w:val="auto"/>
        <w:rPr>
          <w:color w:val="auto"/>
          <w:sz w:val="28"/>
          <w:szCs w:val="28"/>
        </w:rPr>
      </w:pPr>
      <w:r>
        <w:rPr>
          <w:rFonts w:hint="eastAsia"/>
          <w:sz w:val="28"/>
          <w:szCs w:val="28"/>
        </w:rPr>
        <w:t>经学会学术委员会评审，由</w:t>
      </w:r>
      <w:r>
        <w:rPr>
          <w:rFonts w:hint="eastAsia"/>
          <w:sz w:val="28"/>
          <w:szCs w:val="28"/>
          <w:lang w:eastAsia="zh-CN"/>
        </w:rPr>
        <w:t>湖南省人民政府机关</w:t>
      </w:r>
      <w:r>
        <w:rPr>
          <w:rFonts w:hint="eastAsia"/>
          <w:sz w:val="28"/>
          <w:szCs w:val="28"/>
        </w:rPr>
        <w:t>幼儿园</w:t>
      </w:r>
      <w:r>
        <w:rPr>
          <w:rFonts w:hint="eastAsia"/>
          <w:sz w:val="28"/>
          <w:szCs w:val="28"/>
          <w:lang w:val="en-US" w:eastAsia="zh-CN"/>
        </w:rPr>
        <w:t>等单位</w:t>
      </w:r>
      <w:r>
        <w:rPr>
          <w:rFonts w:hint="eastAsia"/>
          <w:sz w:val="28"/>
          <w:szCs w:val="28"/>
        </w:rPr>
        <w:t>申报的《</w:t>
      </w:r>
      <w:r>
        <w:rPr>
          <w:rFonts w:hint="eastAsia"/>
          <w:sz w:val="28"/>
          <w:szCs w:val="28"/>
          <w:lang w:eastAsia="zh-CN"/>
        </w:rPr>
        <w:t>绘本在幼儿园幼小衔接中的运用研究</w:t>
      </w:r>
      <w:r>
        <w:rPr>
          <w:rFonts w:hint="eastAsia"/>
          <w:sz w:val="28"/>
          <w:szCs w:val="28"/>
        </w:rPr>
        <w:t>》等</w:t>
      </w:r>
      <w:r>
        <w:rPr>
          <w:rFonts w:hint="eastAsia"/>
          <w:sz w:val="28"/>
          <w:szCs w:val="28"/>
          <w:lang w:val="en-US" w:eastAsia="zh-CN"/>
        </w:rPr>
        <w:t>40</w:t>
      </w:r>
      <w:r>
        <w:rPr>
          <w:rFonts w:hint="eastAsia"/>
          <w:sz w:val="28"/>
          <w:szCs w:val="28"/>
        </w:rPr>
        <w:t>项课题准予立项为</w:t>
      </w:r>
      <w:r>
        <w:rPr>
          <w:rFonts w:hint="eastAsia"/>
          <w:sz w:val="28"/>
          <w:szCs w:val="28"/>
          <w:lang w:eastAsia="zh-CN"/>
        </w:rPr>
        <w:t>“</w:t>
      </w:r>
      <w:r>
        <w:rPr>
          <w:rFonts w:hint="eastAsia"/>
          <w:sz w:val="28"/>
          <w:szCs w:val="28"/>
        </w:rPr>
        <w:t>202</w:t>
      </w:r>
      <w:r>
        <w:rPr>
          <w:rFonts w:hint="eastAsia"/>
          <w:sz w:val="28"/>
          <w:szCs w:val="28"/>
          <w:lang w:val="en-US" w:eastAsia="zh-CN"/>
        </w:rPr>
        <w:t>2</w:t>
      </w:r>
      <w:r>
        <w:rPr>
          <w:rFonts w:hint="eastAsia"/>
          <w:sz w:val="28"/>
          <w:szCs w:val="28"/>
        </w:rPr>
        <w:t>年湖南省学前教育规划课题</w:t>
      </w:r>
      <w:r>
        <w:rPr>
          <w:rFonts w:hint="eastAsia"/>
          <w:sz w:val="28"/>
          <w:szCs w:val="28"/>
          <w:lang w:eastAsia="zh-CN"/>
        </w:rPr>
        <w:t>”</w:t>
      </w:r>
      <w:r>
        <w:rPr>
          <w:rFonts w:hint="eastAsia"/>
          <w:sz w:val="28"/>
          <w:szCs w:val="28"/>
        </w:rPr>
        <w:t>（见附件一），请各课题主持人及所在单位做好课题开题的准备工作（开题论证书见附件</w:t>
      </w:r>
      <w:r>
        <w:rPr>
          <w:rFonts w:hint="eastAsia"/>
          <w:sz w:val="28"/>
          <w:szCs w:val="28"/>
          <w:lang w:val="en-US" w:eastAsia="zh-CN"/>
        </w:rPr>
        <w:t>二</w:t>
      </w:r>
      <w:r>
        <w:rPr>
          <w:rFonts w:hint="eastAsia"/>
          <w:sz w:val="28"/>
          <w:szCs w:val="28"/>
        </w:rPr>
        <w:t>），组织力量开展相关课题研究</w:t>
      </w:r>
      <w:r>
        <w:rPr>
          <w:rFonts w:hint="eastAsia"/>
          <w:sz w:val="28"/>
          <w:szCs w:val="28"/>
          <w:lang w:eastAsia="zh-CN"/>
        </w:rPr>
        <w:t>。</w:t>
      </w:r>
      <w:r>
        <w:rPr>
          <w:rFonts w:hint="eastAsia"/>
          <w:color w:val="auto"/>
          <w:sz w:val="28"/>
          <w:szCs w:val="28"/>
        </w:rPr>
        <w:t>学术委员会将于202</w:t>
      </w:r>
      <w:r>
        <w:rPr>
          <w:rFonts w:hint="eastAsia"/>
          <w:color w:val="auto"/>
          <w:sz w:val="28"/>
          <w:szCs w:val="28"/>
          <w:highlight w:val="none"/>
          <w:lang w:val="en-US" w:eastAsia="zh-CN"/>
        </w:rPr>
        <w:t>2</w:t>
      </w:r>
      <w:r>
        <w:rPr>
          <w:rFonts w:hint="eastAsia"/>
          <w:color w:val="auto"/>
          <w:sz w:val="28"/>
          <w:szCs w:val="28"/>
          <w:highlight w:val="none"/>
        </w:rPr>
        <w:t>年</w:t>
      </w:r>
      <w:r>
        <w:rPr>
          <w:rFonts w:hint="eastAsia"/>
          <w:color w:val="auto"/>
          <w:sz w:val="28"/>
          <w:szCs w:val="28"/>
          <w:highlight w:val="none"/>
          <w:lang w:val="en-US" w:eastAsia="zh-CN"/>
        </w:rPr>
        <w:t>4</w:t>
      </w:r>
      <w:r>
        <w:rPr>
          <w:rFonts w:hint="eastAsia"/>
          <w:color w:val="auto"/>
          <w:sz w:val="28"/>
          <w:szCs w:val="28"/>
          <w:highlight w:val="none"/>
        </w:rPr>
        <w:t>月</w:t>
      </w:r>
      <w:r>
        <w:rPr>
          <w:rFonts w:hint="eastAsia"/>
          <w:color w:val="auto"/>
          <w:sz w:val="28"/>
          <w:szCs w:val="28"/>
        </w:rPr>
        <w:t>集中组织开题论证。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60" w:lineRule="exact"/>
        <w:ind w:firstLine="562" w:firstLineChars="201"/>
        <w:textAlignment w:val="auto"/>
        <w:rPr>
          <w:rFonts w:hint="eastAsia" w:ascii="宋体" w:hAnsi="宋体" w:cs="楷体_GB2312"/>
          <w:b w:val="0"/>
          <w:bCs/>
          <w:color w:val="auto"/>
          <w:sz w:val="28"/>
          <w:szCs w:val="28"/>
        </w:rPr>
      </w:pPr>
      <w:r>
        <w:rPr>
          <w:rFonts w:hint="eastAsia" w:ascii="宋体" w:hAnsi="宋体" w:cs="楷体_GB2312"/>
          <w:b w:val="0"/>
          <w:bCs/>
          <w:color w:val="auto"/>
          <w:sz w:val="28"/>
          <w:szCs w:val="28"/>
        </w:rPr>
        <w:t>联系</w:t>
      </w:r>
      <w:r>
        <w:rPr>
          <w:rFonts w:hint="eastAsia" w:ascii="宋体" w:hAnsi="宋体" w:cs="楷体_GB2312"/>
          <w:b w:val="0"/>
          <w:bCs/>
          <w:color w:val="auto"/>
          <w:sz w:val="28"/>
          <w:szCs w:val="28"/>
          <w:lang w:val="en-US" w:eastAsia="zh-CN"/>
        </w:rPr>
        <w:t>方式</w:t>
      </w:r>
      <w:r>
        <w:rPr>
          <w:rFonts w:hint="eastAsia" w:ascii="宋体" w:hAnsi="宋体" w:cs="楷体_GB2312"/>
          <w:b w:val="0"/>
          <w:bCs/>
          <w:color w:val="auto"/>
          <w:sz w:val="28"/>
          <w:szCs w:val="28"/>
        </w:rPr>
        <w:t>：</w:t>
      </w:r>
      <w:r>
        <w:rPr>
          <w:rFonts w:hint="eastAsia" w:ascii="宋体" w:hAnsi="宋体" w:cs="楷体_GB2312"/>
          <w:b w:val="0"/>
          <w:bCs/>
          <w:color w:val="auto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cs="仿宋_GB2312"/>
          <w:bCs/>
          <w:color w:val="auto"/>
          <w:sz w:val="28"/>
          <w:szCs w:val="28"/>
          <w:lang w:val="en-US" w:eastAsia="zh-CN"/>
        </w:rPr>
        <w:t>省学会规划课题工作</w:t>
      </w:r>
      <w:r>
        <w:rPr>
          <w:rFonts w:hint="eastAsia" w:ascii="宋体" w:hAnsi="宋体" w:cs="仿宋_GB2312"/>
          <w:bCs/>
          <w:color w:val="auto"/>
          <w:sz w:val="28"/>
          <w:szCs w:val="28"/>
        </w:rPr>
        <w:t>QQ群</w:t>
      </w:r>
      <w:r>
        <w:rPr>
          <w:rFonts w:hint="eastAsia" w:ascii="宋体" w:hAnsi="宋体" w:cs="仿宋_GB2312"/>
          <w:color w:val="auto"/>
          <w:sz w:val="28"/>
          <w:szCs w:val="28"/>
        </w:rPr>
        <w:t>437609790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60" w:lineRule="exact"/>
        <w:ind w:firstLine="562" w:firstLineChars="201"/>
        <w:textAlignment w:val="auto"/>
        <w:rPr>
          <w:rFonts w:hint="eastAsia" w:ascii="宋体" w:hAnsi="宋体" w:cs="仿宋_GB2312"/>
          <w:bCs/>
          <w:color w:val="auto"/>
          <w:sz w:val="28"/>
          <w:szCs w:val="28"/>
        </w:rPr>
      </w:pPr>
      <w:r>
        <w:rPr>
          <w:rFonts w:hint="eastAsia" w:ascii="宋体" w:hAnsi="宋体" w:cs="仿宋_GB2312"/>
          <w:bCs/>
          <w:color w:val="auto"/>
          <w:sz w:val="28"/>
          <w:szCs w:val="28"/>
          <w:lang w:val="en-US" w:eastAsia="zh-CN"/>
        </w:rPr>
        <w:t>于</w:t>
      </w:r>
      <w:r>
        <w:rPr>
          <w:rFonts w:hint="eastAsia" w:ascii="宋体" w:hAnsi="宋体" w:cs="仿宋_GB2312"/>
          <w:bCs/>
          <w:color w:val="auto"/>
          <w:sz w:val="28"/>
          <w:szCs w:val="28"/>
        </w:rPr>
        <w:t>老师：</w:t>
      </w:r>
      <w:r>
        <w:rPr>
          <w:rFonts w:hint="eastAsia" w:ascii="宋体" w:hAnsi="宋体" w:cs="仿宋_GB2312"/>
          <w:bCs/>
          <w:color w:val="auto"/>
          <w:sz w:val="28"/>
          <w:szCs w:val="28"/>
          <w:lang w:val="en-US" w:eastAsia="zh-CN"/>
        </w:rPr>
        <w:t>13027318866</w:t>
      </w:r>
      <w:r>
        <w:rPr>
          <w:rFonts w:hint="eastAsia" w:ascii="宋体" w:hAnsi="宋体" w:cs="仿宋_GB2312"/>
          <w:bCs/>
          <w:color w:val="auto"/>
          <w:sz w:val="28"/>
          <w:szCs w:val="28"/>
        </w:rPr>
        <w:t>；电子邮箱：hnsxqjyxh@163.com 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60" w:lineRule="exact"/>
        <w:ind w:firstLine="562" w:firstLineChars="201"/>
        <w:textAlignment w:val="auto"/>
        <w:rPr>
          <w:rFonts w:hint="eastAsia" w:ascii="宋体" w:hAnsi="宋体" w:cs="仿宋_GB2312"/>
          <w:sz w:val="28"/>
          <w:szCs w:val="28"/>
        </w:rPr>
      </w:pPr>
      <w:r>
        <w:rPr>
          <w:rFonts w:hint="eastAsia" w:ascii="宋体" w:hAnsi="宋体" w:cs="仿宋_GB2312"/>
          <w:bCs/>
          <w:color w:val="000000"/>
          <w:sz w:val="28"/>
          <w:szCs w:val="28"/>
        </w:rPr>
        <w:t>附件一：</w:t>
      </w:r>
      <w:r>
        <w:rPr>
          <w:rFonts w:hint="eastAsia" w:ascii="宋体" w:hAnsi="宋体" w:cs="仿宋_GB2312"/>
          <w:sz w:val="28"/>
          <w:szCs w:val="28"/>
        </w:rPr>
        <w:t>《</w:t>
      </w:r>
      <w:r>
        <w:rPr>
          <w:rFonts w:hint="eastAsia"/>
          <w:sz w:val="28"/>
          <w:szCs w:val="28"/>
        </w:rPr>
        <w:t>202</w:t>
      </w:r>
      <w:r>
        <w:rPr>
          <w:rFonts w:hint="eastAsia"/>
          <w:sz w:val="28"/>
          <w:szCs w:val="28"/>
          <w:lang w:val="en-US" w:eastAsia="zh-CN"/>
        </w:rPr>
        <w:t>2</w:t>
      </w:r>
      <w:r>
        <w:rPr>
          <w:rFonts w:hint="eastAsia"/>
          <w:sz w:val="28"/>
          <w:szCs w:val="28"/>
        </w:rPr>
        <w:t>年湖南省学前教育规划课题立项目录</w:t>
      </w:r>
      <w:r>
        <w:rPr>
          <w:rFonts w:hint="eastAsia" w:ascii="宋体" w:hAnsi="宋体" w:cs="仿宋_GB2312"/>
          <w:sz w:val="28"/>
          <w:szCs w:val="28"/>
        </w:rPr>
        <w:t>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60" w:lineRule="exact"/>
        <w:ind w:firstLine="562" w:firstLineChars="201"/>
        <w:textAlignment w:val="auto"/>
        <w:rPr>
          <w:rFonts w:hint="eastAsia" w:ascii="宋体" w:hAnsi="宋体" w:cs="仿宋_GB2312"/>
          <w:sz w:val="28"/>
          <w:szCs w:val="28"/>
        </w:rPr>
      </w:pPr>
      <w:r>
        <w:rPr>
          <w:rFonts w:hint="eastAsia" w:ascii="宋体" w:hAnsi="宋体" w:cs="仿宋_GB2312"/>
          <w:sz w:val="28"/>
          <w:szCs w:val="28"/>
        </w:rPr>
        <w:t>附件</w:t>
      </w:r>
      <w:r>
        <w:rPr>
          <w:rFonts w:hint="eastAsia" w:ascii="宋体" w:hAnsi="宋体" w:cs="仿宋_GB2312"/>
          <w:sz w:val="28"/>
          <w:szCs w:val="28"/>
          <w:lang w:val="en-US" w:eastAsia="zh-CN"/>
        </w:rPr>
        <w:t>二</w:t>
      </w:r>
      <w:r>
        <w:rPr>
          <w:rFonts w:hint="eastAsia" w:ascii="宋体" w:hAnsi="宋体" w:cs="仿宋_GB2312"/>
          <w:sz w:val="28"/>
          <w:szCs w:val="28"/>
        </w:rPr>
        <w:t>：《湖南省学前教育规划课题开题论证书》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60" w:lineRule="exact"/>
        <w:ind w:firstLine="562" w:firstLineChars="201"/>
        <w:textAlignment w:val="auto"/>
        <w:rPr>
          <w:rFonts w:hint="eastAsia" w:ascii="宋体" w:hAnsi="宋体" w:cs="仿宋_GB2312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60" w:lineRule="exact"/>
        <w:textAlignment w:val="auto"/>
        <w:rPr>
          <w:rFonts w:hint="eastAsia" w:ascii="宋体" w:hAnsi="宋体" w:cs="仿宋_GB2312"/>
          <w:color w:val="000000"/>
          <w:sz w:val="28"/>
          <w:szCs w:val="28"/>
        </w:rPr>
      </w:pPr>
      <w:r>
        <w:rPr>
          <w:rFonts w:hint="eastAsia" w:ascii="宋体" w:hAnsi="宋体" w:cs="仿宋_GB2312"/>
          <w:color w:val="000000"/>
          <w:sz w:val="28"/>
          <w:szCs w:val="28"/>
        </w:rPr>
        <w:t xml:space="preserve">                               </w:t>
      </w:r>
      <w:r>
        <w:rPr>
          <w:rFonts w:hint="eastAsia" w:ascii="宋体" w:hAnsi="宋体" w:cs="仿宋_GB2312"/>
          <w:color w:val="000000"/>
          <w:sz w:val="28"/>
          <w:szCs w:val="28"/>
          <w:lang w:val="en-US" w:eastAsia="zh-CN"/>
        </w:rPr>
        <w:t xml:space="preserve">   </w:t>
      </w:r>
      <w:r>
        <w:rPr>
          <w:rFonts w:hint="eastAsia" w:ascii="宋体" w:hAnsi="宋体" w:cs="仿宋_GB2312"/>
          <w:color w:val="000000"/>
          <w:sz w:val="28"/>
          <w:szCs w:val="28"/>
        </w:rPr>
        <w:t xml:space="preserve"> 湖南省学前教育学会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60" w:lineRule="exact"/>
        <w:ind w:firstLine="562" w:firstLineChars="201"/>
        <w:jc w:val="center"/>
        <w:textAlignment w:val="auto"/>
        <w:rPr>
          <w:sz w:val="28"/>
          <w:szCs w:val="28"/>
        </w:rPr>
      </w:pPr>
      <w:r>
        <w:rPr>
          <w:rFonts w:hint="eastAsia" w:ascii="宋体" w:hAnsi="宋体" w:cs="仿宋_GB2312"/>
          <w:color w:val="000000"/>
          <w:sz w:val="28"/>
          <w:szCs w:val="28"/>
        </w:rPr>
        <w:t xml:space="preserve">                   </w:t>
      </w:r>
      <w:r>
        <w:rPr>
          <w:rFonts w:hint="eastAsia" w:ascii="宋体" w:hAnsi="宋体" w:cs="仿宋_GB2312"/>
          <w:color w:val="000000"/>
          <w:sz w:val="28"/>
          <w:szCs w:val="28"/>
          <w:lang w:val="en-US" w:eastAsia="zh-CN"/>
        </w:rPr>
        <w:t xml:space="preserve">      </w:t>
      </w:r>
      <w:r>
        <w:rPr>
          <w:rFonts w:hint="eastAsia" w:ascii="宋体" w:hAnsi="宋体" w:cs="仿宋_GB2312"/>
          <w:color w:val="000000"/>
          <w:sz w:val="28"/>
          <w:szCs w:val="28"/>
        </w:rPr>
        <w:t>202</w:t>
      </w:r>
      <w:r>
        <w:rPr>
          <w:rFonts w:hint="eastAsia" w:ascii="宋体" w:hAnsi="宋体" w:cs="仿宋_GB2312"/>
          <w:color w:val="000000"/>
          <w:sz w:val="28"/>
          <w:szCs w:val="28"/>
          <w:lang w:val="en-US" w:eastAsia="zh-CN"/>
        </w:rPr>
        <w:t>2</w:t>
      </w:r>
      <w:r>
        <w:rPr>
          <w:rFonts w:hint="eastAsia" w:ascii="宋体" w:hAnsi="宋体" w:cs="仿宋_GB2312"/>
          <w:color w:val="000000"/>
          <w:sz w:val="28"/>
          <w:szCs w:val="28"/>
        </w:rPr>
        <w:t>年</w:t>
      </w:r>
      <w:r>
        <w:rPr>
          <w:rFonts w:hint="eastAsia" w:ascii="宋体" w:hAnsi="宋体" w:cs="仿宋_GB2312"/>
          <w:color w:val="000000"/>
          <w:sz w:val="28"/>
          <w:szCs w:val="28"/>
          <w:lang w:val="en-US" w:eastAsia="zh-CN"/>
        </w:rPr>
        <w:t>2</w:t>
      </w:r>
      <w:r>
        <w:rPr>
          <w:rFonts w:hint="eastAsia" w:ascii="宋体" w:hAnsi="宋体" w:cs="仿宋_GB2312"/>
          <w:color w:val="000000"/>
          <w:sz w:val="28"/>
          <w:szCs w:val="28"/>
        </w:rPr>
        <w:t>月</w:t>
      </w:r>
      <w:r>
        <w:rPr>
          <w:rFonts w:hint="eastAsia" w:ascii="宋体" w:hAnsi="宋体" w:cs="仿宋_GB2312"/>
          <w:color w:val="000000"/>
          <w:sz w:val="28"/>
          <w:szCs w:val="28"/>
          <w:lang w:val="en-US" w:eastAsia="zh-CN"/>
        </w:rPr>
        <w:t>28</w:t>
      </w:r>
      <w:r>
        <w:rPr>
          <w:rFonts w:hint="eastAsia" w:ascii="宋体" w:hAnsi="宋体" w:cs="仿宋_GB2312"/>
          <w:color w:val="000000"/>
          <w:sz w:val="28"/>
          <w:szCs w:val="28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textAlignment w:val="auto"/>
        <w:rPr>
          <w:sz w:val="28"/>
          <w:szCs w:val="28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jc w:val="left"/>
        <w:rPr>
          <w:rFonts w:hint="eastAsia"/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 xml:space="preserve">附件一：           </w:t>
      </w:r>
    </w:p>
    <w:p>
      <w:pPr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202</w:t>
      </w:r>
      <w:r>
        <w:rPr>
          <w:rFonts w:hint="eastAsia"/>
          <w:b/>
          <w:bCs/>
          <w:sz w:val="36"/>
          <w:szCs w:val="36"/>
          <w:lang w:val="en-US" w:eastAsia="zh-CN"/>
        </w:rPr>
        <w:t>2</w:t>
      </w:r>
      <w:r>
        <w:rPr>
          <w:rFonts w:hint="eastAsia"/>
          <w:b/>
          <w:bCs/>
          <w:sz w:val="36"/>
          <w:szCs w:val="36"/>
        </w:rPr>
        <w:t>年湖南省学前教育规划课题立项目录</w:t>
      </w:r>
    </w:p>
    <w:tbl>
      <w:tblPr>
        <w:tblStyle w:val="6"/>
        <w:tblpPr w:leftFromText="180" w:rightFromText="180" w:vertAnchor="text" w:horzAnchor="margin" w:tblpXSpec="center" w:tblpY="111"/>
        <w:tblOverlap w:val="never"/>
        <w:tblW w:w="912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2"/>
        <w:gridCol w:w="4068"/>
        <w:gridCol w:w="2707"/>
        <w:gridCol w:w="9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b/>
                <w:bCs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  <w:u w:val="none"/>
              </w:rPr>
              <w:t>课题编号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b/>
                <w:bCs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  <w:u w:val="none"/>
              </w:rPr>
              <w:t>课题名称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b/>
                <w:bCs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  <w:u w:val="none"/>
              </w:rPr>
              <w:t>申报单位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b/>
                <w:bCs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  <w:u w:val="none"/>
              </w:rPr>
              <w:t>负责人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XHG202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01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主题背景下区域活动中的幼小衔接实施策略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常宁市幼儿园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欧芙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XHG202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02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基于项目教学法的幼儿园生活化课程体系的建构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衡阳幼儿师范高等专科学校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温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XHG202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03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基于儿童视角下幼儿园环境创设的实践与探索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湖南华龙教育咨询有限责任公司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梅琴琴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XHG202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04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幼儿园美术区域活动实践与研究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湖南华龙教育咨询有限责任公司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李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XHG202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05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高职学前教育专业核心课程中开展课程思政教育的实践研究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湖南民族职业学院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谢春娇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XHG202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06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绘本在幼儿园幼小衔接中的运用研究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湖南省人民政府机关幼儿园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刘雅慧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XHG202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07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基于户外自主游戏的教师专业发展研究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湖南省人民政府机关幼儿园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刘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XHG202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08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幼儿园区域活动项目化材料的设计与研发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湖南省学前教育学会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XHG202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09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幼儿园种植区材料投放与教师支持策略研究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怀化市辰溪县幼儿园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钟福花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XHG202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民间传统游戏资源的挖掘、利用与创新的个案研究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怀化市辰溪县幼儿园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钟福花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XHG202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“安吉游戏”推广中出现的典型问题及其解决策略研究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怀化市沅陵县幼儿园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瞿红梅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XHG202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幼儿园社会领域活动的实践与研究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津市市津世华龙幼儿园有限公司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杨红琴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XHG202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幼儿园食育的理论与实践研究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万婴茂华幼儿园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谭燕梅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XHG202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以主题活动为载体增强幼儿安全意识之实践研究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湘西保靖县幼儿园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罗海燕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XHG202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游戏中幼儿学习与发展的观察、评估与支持研究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湘西泸溪县民族幼儿园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康碧爱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XHG202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湘西民族民间美食文化资源在幼儿园生活区中的应用实例研究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湘西土家族苗族自治州幼儿园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贾光军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5" w:hRule="atLeast"/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XHG202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17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spacing w:line="276" w:lineRule="auto"/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幼儿园STEM主题教育活动中的“湘西味”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湘西土家族苗族自治州幼儿园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田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b/>
                <w:bCs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  <w:u w:val="none"/>
              </w:rPr>
              <w:t>课题编号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b/>
                <w:bCs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  <w:u w:val="none"/>
              </w:rPr>
              <w:t>课题名称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b/>
                <w:bCs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  <w:u w:val="none"/>
              </w:rPr>
              <w:t>申报单位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b/>
                <w:bCs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  <w:u w:val="none"/>
              </w:rPr>
              <w:t>负责人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XHG202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高职院校学前教育专业“双师型”教师队伍建设研究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湘中幼儿师范高等专科学校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颜香华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XHG202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“安吉游戏”推广中出现的典型问题及其解决策略研究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岳阳市汨罗市幼儿园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谢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XHG202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中国传统文化背景下的幼儿园健康课程研究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长沙高新区云时代传承幼儿园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汪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b w:val="0"/>
                <w:bCs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/>
                <w:sz w:val="24"/>
                <w:szCs w:val="24"/>
                <w:u w:val="none"/>
              </w:rPr>
              <w:t>XHG202</w:t>
            </w:r>
            <w:r>
              <w:rPr>
                <w:rFonts w:hint="eastAsia" w:ascii="楷体" w:hAnsi="楷体" w:eastAsia="楷体" w:cs="楷体"/>
                <w:b w:val="0"/>
                <w:bCs/>
                <w:sz w:val="24"/>
                <w:szCs w:val="24"/>
                <w:u w:val="none"/>
                <w:lang w:val="en-US" w:eastAsia="zh-CN"/>
              </w:rPr>
              <w:t>2</w:t>
            </w:r>
            <w:r>
              <w:rPr>
                <w:rFonts w:hint="eastAsia" w:ascii="楷体" w:hAnsi="楷体" w:eastAsia="楷体" w:cs="楷体"/>
                <w:b w:val="0"/>
                <w:bCs/>
                <w:sz w:val="24"/>
                <w:szCs w:val="24"/>
                <w:u w:val="none"/>
              </w:rPr>
              <w:t>21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楷体" w:hAnsi="楷体" w:eastAsia="楷体" w:cs="楷体"/>
                <w:b w:val="0"/>
                <w:bCs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/>
                <w:sz w:val="24"/>
                <w:szCs w:val="24"/>
                <w:u w:val="none"/>
              </w:rPr>
              <w:t>幼儿玩沙游戏中的教师支持研究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楷体" w:hAnsi="楷体" w:eastAsia="楷体" w:cs="楷体"/>
                <w:b w:val="0"/>
                <w:bCs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/>
                <w:sz w:val="24"/>
                <w:szCs w:val="24"/>
                <w:u w:val="none"/>
              </w:rPr>
              <w:t>长沙师范学院附属第二幼儿园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 w:val="0"/>
                <w:bCs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/>
                <w:sz w:val="24"/>
                <w:szCs w:val="24"/>
                <w:u w:val="none"/>
              </w:rPr>
              <w:t>肖</w:t>
            </w:r>
            <w:r>
              <w:rPr>
                <w:rFonts w:hint="eastAsia" w:ascii="楷体" w:hAnsi="楷体" w:eastAsia="楷体" w:cs="楷体"/>
                <w:b w:val="0"/>
                <w:bCs/>
                <w:sz w:val="24"/>
                <w:szCs w:val="24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楷体" w:hAnsi="楷体" w:eastAsia="楷体" w:cs="楷体"/>
                <w:b w:val="0"/>
                <w:bCs/>
                <w:sz w:val="24"/>
                <w:szCs w:val="24"/>
                <w:u w:val="none"/>
              </w:rPr>
              <w:t>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XHG202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22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3-6岁幼儿食育教育活动体系建设的实践研究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长沙师范学院附属第二幼儿园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田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XHG202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23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红色基因在学前教育中的有效传承研究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长沙师范学院附属第二幼儿园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XHG202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幼儿园早期阅读活动中教师提问与回应的实践研究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长沙师范学院附属第二幼儿园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李彩珍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XHG202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25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主题背景下美术活动的实践研究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长沙市芙蓉区三沐幼儿园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毛淑慧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XHG202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26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幼儿园户外自主游戏的环境规划与创设研究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长沙市开福区钱隆世家幼儿园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李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XHG202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27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基于幼小衔接背景下的幼儿园教师家庭教育指导策略研究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长沙市开福区钱隆世家幼儿园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李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XHG202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28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幼儿园主题背景下培养幼儿科学素养的行动研究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长沙市人民政府机关第二幼儿园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吴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b w:val="0"/>
                <w:bCs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/>
                <w:sz w:val="24"/>
                <w:szCs w:val="24"/>
                <w:u w:val="none"/>
              </w:rPr>
              <w:t>XHG202</w:t>
            </w:r>
            <w:r>
              <w:rPr>
                <w:rFonts w:hint="eastAsia" w:ascii="楷体" w:hAnsi="楷体" w:eastAsia="楷体" w:cs="楷体"/>
                <w:b w:val="0"/>
                <w:bCs/>
                <w:sz w:val="24"/>
                <w:szCs w:val="24"/>
                <w:u w:val="none"/>
                <w:lang w:val="en-US" w:eastAsia="zh-CN"/>
              </w:rPr>
              <w:t>2</w:t>
            </w:r>
            <w:r>
              <w:rPr>
                <w:rFonts w:hint="eastAsia" w:ascii="楷体" w:hAnsi="楷体" w:eastAsia="楷体" w:cs="楷体"/>
                <w:b w:val="0"/>
                <w:bCs/>
                <w:sz w:val="24"/>
                <w:szCs w:val="24"/>
                <w:u w:val="none"/>
              </w:rPr>
              <w:t>29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楷体" w:hAnsi="楷体" w:eastAsia="楷体" w:cs="楷体"/>
                <w:b w:val="0"/>
                <w:bCs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/>
                <w:sz w:val="24"/>
                <w:szCs w:val="24"/>
                <w:u w:val="none"/>
              </w:rPr>
              <w:t>音乐游戏促进大班幼儿合作行为的行动研究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楷体" w:hAnsi="楷体" w:eastAsia="楷体" w:cs="楷体"/>
                <w:b w:val="0"/>
                <w:bCs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长沙市人民政府机关第二幼儿园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 w:val="0"/>
                <w:bCs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 w:val="0"/>
                <w:bCs/>
                <w:sz w:val="24"/>
                <w:szCs w:val="24"/>
                <w:u w:val="none"/>
              </w:rPr>
              <w:t>张梦翎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XHG202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  <w:lang w:val="en-US" w:eastAsia="zh-CN"/>
              </w:rPr>
              <w:t>2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30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幼儿园户外建构游戏及其教师指导研究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长沙市雨花区魅力星城幼儿园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姜立坤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XHG202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  <w:lang w:val="en-US" w:eastAsia="zh-CN"/>
              </w:rPr>
              <w:t>2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31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幼儿园一日生活活动中培养幼儿自主性的行动研究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长沙市人民政府机关第二幼儿园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彭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XHG202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  <w:lang w:val="en-US" w:eastAsia="zh-CN"/>
              </w:rPr>
              <w:t>2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32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幼儿园班级大型主题建构游戏中幼儿自主性的发展研究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长沙县泉塘街道中心幼儿园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王爱武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XHG202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  <w:lang w:val="en-US" w:eastAsia="zh-CN"/>
              </w:rPr>
              <w:t>2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33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幼儿园-家庭-社区协同推进幼小衔接研究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长沙县湘龙街道湘润幼儿园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王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XHG202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  <w:lang w:val="en-US" w:eastAsia="zh-CN"/>
              </w:rPr>
              <w:t>2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34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基于湖湘文化背景下的幼儿园玩教具实践研究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长沙幼儿师范高等专科学校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戴蔚蓉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XHG202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  <w:lang w:val="en-US" w:eastAsia="zh-CN"/>
              </w:rPr>
              <w:t>2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3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高职院校幼儿园课程融入思政元素的教学探索与实践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长沙幼儿师范高等专科学校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刘迪迪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XHG202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  <w:lang w:val="en-US" w:eastAsia="zh-CN"/>
              </w:rPr>
              <w:t>2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3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具身认知视角下幼儿教师专业发展的内生路径研究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长沙幼儿师范高等专科学校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刘玉萍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XHG202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  <w:lang w:val="en-US" w:eastAsia="zh-CN"/>
              </w:rPr>
              <w:t>2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3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长沙市普惠性民办幼儿园过程性教育质量与提升策略研究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长沙幼儿师范高等专科学校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王素韵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b/>
                <w:bCs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  <w:u w:val="none"/>
              </w:rPr>
              <w:t>课题编号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b/>
                <w:bCs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  <w:u w:val="none"/>
              </w:rPr>
              <w:t>课题名称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b/>
                <w:bCs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  <w:u w:val="none"/>
              </w:rPr>
              <w:t>申报单位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b/>
                <w:bCs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  <w:u w:val="none"/>
              </w:rPr>
              <w:t>负责人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XHG202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  <w:lang w:val="en-US" w:eastAsia="zh-CN"/>
              </w:rPr>
              <w:t>2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3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职业院校早期教育专业课程思政教学资源的开发及应用实践研究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长沙幼儿师范高等专科学校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熊石林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XHG202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  <w:lang w:val="en-US" w:eastAsia="zh-CN"/>
              </w:rPr>
              <w:t>2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3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高职高专学前教育专业支持乡村振兴战略的实践研究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长沙幼儿师范高等专科学校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阳艳波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>XHG202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  <w:lang w:val="en-US" w:eastAsia="zh-CN"/>
              </w:rPr>
              <w:t>240</w:t>
            </w:r>
          </w:p>
        </w:tc>
        <w:tc>
          <w:tcPr>
            <w:tcW w:w="4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  <w:lang w:val="en-US" w:eastAsia="zh-CN"/>
              </w:rPr>
              <w:t>土家族游戏融入幼儿园课程的行动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 xml:space="preserve">研究 </w:t>
            </w:r>
          </w:p>
        </w:tc>
        <w:tc>
          <w:tcPr>
            <w:tcW w:w="2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  <w:lang w:val="en-US" w:eastAsia="zh-CN"/>
              </w:rPr>
              <w:t>张家界民族实验幼儿园</w:t>
            </w:r>
            <w:r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楷体" w:hAnsi="楷体" w:eastAsia="楷体" w:cs="楷体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u w:val="none"/>
                <w:lang w:val="en-US" w:eastAsia="zh-CN"/>
              </w:rPr>
              <w:t>覃朝霞</w:t>
            </w:r>
          </w:p>
        </w:tc>
      </w:tr>
    </w:tbl>
    <w:p>
      <w:pPr>
        <w:rPr>
          <w:b/>
          <w:bCs/>
          <w:sz w:val="36"/>
          <w:szCs w:val="36"/>
        </w:rPr>
      </w:pPr>
    </w:p>
    <w:p>
      <w:pPr>
        <w:rPr>
          <w:rFonts w:eastAsia="宋体"/>
        </w:rPr>
        <w:sectPr>
          <w:pgSz w:w="11906" w:h="16838"/>
          <w:pgMar w:top="1440" w:right="1803" w:bottom="1440" w:left="1803" w:header="851" w:footer="992" w:gutter="0"/>
          <w:cols w:space="0" w:num="1"/>
          <w:docGrid w:type="lines" w:linePitch="319" w:charSpace="0"/>
        </w:sectPr>
      </w:pPr>
    </w:p>
    <w:p>
      <w:pPr>
        <w:rPr>
          <w:rStyle w:val="8"/>
          <w:rFonts w:ascii="宋体" w:hAnsi="宋体" w:eastAsia="宋体" w:cs="宋体"/>
          <w:sz w:val="32"/>
          <w:szCs w:val="32"/>
        </w:rPr>
      </w:pPr>
      <w:r>
        <w:rPr>
          <w:rFonts w:hint="eastAsia"/>
          <w:b/>
          <w:bCs/>
          <w:sz w:val="36"/>
          <w:szCs w:val="36"/>
        </w:rPr>
        <w:t>附件二：</w:t>
      </w:r>
    </w:p>
    <w:tbl>
      <w:tblPr>
        <w:tblStyle w:val="5"/>
        <w:tblW w:w="3150" w:type="dxa"/>
        <w:tblInd w:w="213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2415"/>
      </w:tblGrid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735" w:type="dxa"/>
            <w:tcBorders>
              <w:top w:val="single" w:color="auto" w:sz="18" w:space="0"/>
              <w:left w:val="single" w:color="auto" w:sz="18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  <w:t>年度</w:t>
            </w:r>
          </w:p>
        </w:tc>
        <w:tc>
          <w:tcPr>
            <w:tcW w:w="2415" w:type="dxa"/>
            <w:tcBorders>
              <w:top w:val="single" w:color="auto" w:sz="18" w:space="0"/>
              <w:left w:val="single" w:color="auto" w:sz="6" w:space="0"/>
              <w:bottom w:val="single" w:color="auto" w:sz="6" w:space="0"/>
              <w:right w:val="single" w:color="auto" w:sz="18" w:space="0"/>
            </w:tcBorders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735" w:type="dxa"/>
            <w:tcBorders>
              <w:top w:val="single" w:color="auto" w:sz="6" w:space="0"/>
              <w:left w:val="single" w:color="auto" w:sz="18" w:space="0"/>
              <w:bottom w:val="single" w:color="auto" w:sz="18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  <w:t>编号</w:t>
            </w:r>
          </w:p>
        </w:tc>
        <w:tc>
          <w:tcPr>
            <w:tcW w:w="2415" w:type="dxa"/>
            <w:tcBorders>
              <w:top w:val="single" w:color="auto" w:sz="6" w:space="0"/>
              <w:left w:val="single" w:color="auto" w:sz="6" w:space="0"/>
              <w:bottom w:val="single" w:color="auto" w:sz="18" w:space="0"/>
              <w:right w:val="single" w:color="auto" w:sz="18" w:space="0"/>
            </w:tcBorders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</w:tr>
    </w:tbl>
    <w:p>
      <w:pPr>
        <w:widowControl/>
        <w:snapToGrid w:val="0"/>
        <w:spacing w:line="360" w:lineRule="auto"/>
        <w:jc w:val="left"/>
        <w:rPr>
          <w:rFonts w:ascii="宋体" w:hAnsi="宋体" w:eastAsia="宋体" w:cs="宋体"/>
          <w:color w:val="000000"/>
          <w:kern w:val="0"/>
          <w:sz w:val="24"/>
          <w:szCs w:val="20"/>
        </w:rPr>
      </w:pPr>
      <w:r>
        <w:rPr>
          <w:rFonts w:ascii="宋体" w:hAnsi="宋体" w:eastAsia="宋体" w:cs="宋体"/>
          <w:color w:val="000000"/>
          <w:kern w:val="0"/>
          <w:sz w:val="24"/>
        </w:rPr>
        <w:t> </w:t>
      </w:r>
    </w:p>
    <w:p>
      <w:pPr>
        <w:widowControl/>
        <w:snapToGrid w:val="0"/>
        <w:spacing w:line="360" w:lineRule="auto"/>
        <w:jc w:val="center"/>
        <w:rPr>
          <w:rFonts w:ascii="宋体" w:hAnsi="宋体" w:eastAsia="宋体" w:cs="宋体"/>
          <w:color w:val="000000"/>
          <w:kern w:val="0"/>
          <w:sz w:val="24"/>
          <w:szCs w:val="20"/>
        </w:rPr>
      </w:pPr>
      <w:r>
        <w:rPr>
          <w:rFonts w:ascii="宋体" w:hAnsi="宋体" w:eastAsia="宋体" w:cs="宋体"/>
          <w:color w:val="000000"/>
          <w:kern w:val="0"/>
          <w:sz w:val="24"/>
        </w:rPr>
        <w:t> </w:t>
      </w:r>
    </w:p>
    <w:p>
      <w:pPr>
        <w:widowControl/>
        <w:snapToGrid w:val="0"/>
        <w:spacing w:line="360" w:lineRule="auto"/>
        <w:jc w:val="center"/>
        <w:rPr>
          <w:rFonts w:ascii="宋体" w:hAnsi="宋体" w:eastAsia="宋体" w:cs="宋体"/>
          <w:color w:val="000000"/>
          <w:kern w:val="0"/>
          <w:sz w:val="24"/>
        </w:rPr>
      </w:pPr>
      <w:r>
        <w:rPr>
          <w:rFonts w:ascii="宋体" w:hAnsi="宋体" w:eastAsia="宋体" w:cs="宋体"/>
          <w:color w:val="000000"/>
          <w:kern w:val="0"/>
          <w:sz w:val="24"/>
        </w:rPr>
        <w:t> </w:t>
      </w:r>
    </w:p>
    <w:p>
      <w:pPr>
        <w:widowControl/>
        <w:snapToGrid w:val="0"/>
        <w:spacing w:line="360" w:lineRule="auto"/>
        <w:jc w:val="center"/>
        <w:rPr>
          <w:rFonts w:ascii="宋体" w:hAnsi="宋体" w:eastAsia="宋体" w:cs="宋体"/>
          <w:color w:val="000000"/>
          <w:kern w:val="0"/>
          <w:sz w:val="24"/>
          <w:szCs w:val="20"/>
        </w:rPr>
      </w:pPr>
    </w:p>
    <w:p>
      <w:pPr>
        <w:widowControl/>
        <w:snapToGrid w:val="0"/>
        <w:spacing w:line="360" w:lineRule="auto"/>
        <w:jc w:val="center"/>
        <w:outlineLvl w:val="0"/>
        <w:rPr>
          <w:rFonts w:hint="eastAsia" w:ascii="Times New Roman" w:hAnsi="宋体" w:eastAsia="黑体" w:cs="宋体"/>
          <w:color w:val="000000"/>
          <w:kern w:val="0"/>
          <w:sz w:val="52"/>
        </w:rPr>
      </w:pPr>
      <w:r>
        <w:rPr>
          <w:rFonts w:hint="eastAsia" w:ascii="Times New Roman" w:hAnsi="宋体" w:eastAsia="黑体" w:cs="宋体"/>
          <w:color w:val="000000"/>
          <w:kern w:val="0"/>
          <w:sz w:val="52"/>
        </w:rPr>
        <w:t xml:space="preserve">湖南省学前教育规划课题  </w:t>
      </w:r>
    </w:p>
    <w:p>
      <w:pPr>
        <w:widowControl/>
        <w:snapToGrid w:val="0"/>
        <w:spacing w:line="360" w:lineRule="auto"/>
        <w:jc w:val="center"/>
        <w:outlineLvl w:val="0"/>
        <w:rPr>
          <w:rFonts w:hint="eastAsia" w:ascii="Times New Roman" w:hAnsi="宋体" w:eastAsia="黑体" w:cs="宋体"/>
          <w:color w:val="000000"/>
          <w:kern w:val="0"/>
          <w:sz w:val="52"/>
        </w:rPr>
      </w:pPr>
      <w:r>
        <w:rPr>
          <w:rFonts w:hint="eastAsia" w:ascii="Times New Roman" w:hAnsi="宋体" w:eastAsia="黑体" w:cs="宋体"/>
          <w:color w:val="000000"/>
          <w:kern w:val="0"/>
          <w:sz w:val="52"/>
        </w:rPr>
        <w:t>开题论证书</w:t>
      </w:r>
    </w:p>
    <w:p>
      <w:pPr>
        <w:widowControl/>
        <w:snapToGrid w:val="0"/>
        <w:spacing w:line="360" w:lineRule="auto"/>
        <w:jc w:val="center"/>
        <w:rPr>
          <w:rFonts w:ascii="宋体" w:hAnsi="宋体" w:eastAsia="黑体" w:cs="宋体"/>
          <w:color w:val="000000"/>
          <w:kern w:val="0"/>
          <w:sz w:val="24"/>
          <w:szCs w:val="20"/>
        </w:rPr>
      </w:pPr>
      <w:r>
        <w:rPr>
          <w:rFonts w:ascii="宋体" w:hAnsi="宋体" w:eastAsia="黑体" w:cs="宋体"/>
          <w:color w:val="000000"/>
          <w:kern w:val="0"/>
          <w:sz w:val="24"/>
        </w:rPr>
        <w:t> </w:t>
      </w:r>
    </w:p>
    <w:p>
      <w:pPr>
        <w:widowControl/>
        <w:snapToGrid w:val="0"/>
        <w:spacing w:line="360" w:lineRule="auto"/>
        <w:jc w:val="center"/>
        <w:rPr>
          <w:rFonts w:ascii="宋体" w:hAnsi="宋体" w:eastAsia="黑体" w:cs="宋体"/>
          <w:color w:val="000000"/>
          <w:kern w:val="0"/>
          <w:sz w:val="24"/>
          <w:szCs w:val="20"/>
        </w:rPr>
      </w:pPr>
      <w:r>
        <w:rPr>
          <w:rFonts w:ascii="宋体" w:hAnsi="宋体" w:eastAsia="黑体" w:cs="宋体"/>
          <w:color w:val="000000"/>
          <w:kern w:val="0"/>
          <w:sz w:val="24"/>
        </w:rPr>
        <w:t> </w:t>
      </w:r>
    </w:p>
    <w:p>
      <w:pPr>
        <w:widowControl/>
        <w:snapToGrid w:val="0"/>
        <w:spacing w:line="360" w:lineRule="auto"/>
        <w:ind w:firstLine="1363" w:firstLineChars="426"/>
        <w:jc w:val="left"/>
        <w:rPr>
          <w:rFonts w:hint="eastAsia" w:ascii="宋体" w:hAnsi="宋体" w:eastAsia="仿宋_GB2312" w:cs="宋体"/>
          <w:color w:val="000000"/>
          <w:kern w:val="0"/>
          <w:sz w:val="32"/>
        </w:rPr>
      </w:pPr>
      <w:r>
        <w:rPr>
          <w:rFonts w:ascii="宋体" w:hAnsi="宋体" w:eastAsia="仿宋_GB2312" w:cs="宋体"/>
          <w:color w:val="000000"/>
          <w:kern w:val="0"/>
          <w:sz w:val="32"/>
        </w:rPr>
        <w:t> </w:t>
      </w:r>
    </w:p>
    <w:p>
      <w:pPr>
        <w:widowControl/>
        <w:snapToGrid w:val="0"/>
        <w:spacing w:line="360" w:lineRule="auto"/>
        <w:ind w:firstLine="1363" w:firstLineChars="426"/>
        <w:jc w:val="left"/>
        <w:rPr>
          <w:rFonts w:hint="eastAsia" w:ascii="宋体" w:hAnsi="宋体" w:eastAsia="仿宋_GB2312" w:cs="宋体"/>
          <w:color w:val="000000"/>
          <w:kern w:val="0"/>
          <w:sz w:val="32"/>
        </w:rPr>
      </w:pPr>
    </w:p>
    <w:p>
      <w:pPr>
        <w:widowControl/>
        <w:snapToGrid w:val="0"/>
        <w:spacing w:line="360" w:lineRule="auto"/>
        <w:ind w:firstLine="1363" w:firstLineChars="426"/>
        <w:jc w:val="left"/>
        <w:rPr>
          <w:rFonts w:hint="eastAsia" w:ascii="宋体" w:hAnsi="宋体" w:eastAsia="仿宋_GB2312" w:cs="宋体"/>
          <w:color w:val="000000"/>
          <w:kern w:val="0"/>
          <w:sz w:val="32"/>
        </w:rPr>
      </w:pPr>
    </w:p>
    <w:p>
      <w:pPr>
        <w:widowControl/>
        <w:snapToGrid w:val="0"/>
        <w:spacing w:line="600" w:lineRule="exact"/>
        <w:jc w:val="left"/>
        <w:outlineLvl w:val="0"/>
        <w:rPr>
          <w:rFonts w:hint="eastAsia" w:ascii="宋体" w:hAnsi="宋体" w:eastAsia="仿宋_GB2312" w:cs="宋体"/>
          <w:color w:val="000000"/>
          <w:kern w:val="0"/>
          <w:sz w:val="32"/>
        </w:rPr>
      </w:pPr>
      <w:r>
        <w:rPr>
          <w:rFonts w:hint="eastAsia" w:ascii="Times New Roman" w:hAnsi="宋体" w:eastAsia="仿宋_GB2312" w:cs="宋体"/>
          <w:color w:val="000000"/>
          <w:kern w:val="0"/>
          <w:sz w:val="32"/>
        </w:rPr>
        <w:t xml:space="preserve">      课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题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名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称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: </w:t>
      </w:r>
      <w:r>
        <w:rPr>
          <w:rFonts w:ascii="宋体" w:hAnsi="宋体" w:eastAsia="仿宋_GB2312" w:cs="宋体"/>
          <w:color w:val="000000"/>
          <w:kern w:val="0"/>
          <w:sz w:val="32"/>
          <w:u w:val="single"/>
        </w:rPr>
        <w:t xml:space="preserve"> </w:t>
      </w:r>
      <w:r>
        <w:rPr>
          <w:rFonts w:hint="eastAsia" w:ascii="宋体" w:hAnsi="宋体" w:eastAsia="仿宋_GB2312" w:cs="宋体"/>
          <w:color w:val="000000"/>
          <w:kern w:val="0"/>
          <w:sz w:val="32"/>
          <w:u w:val="single"/>
        </w:rPr>
        <w:t xml:space="preserve">                    </w:t>
      </w:r>
    </w:p>
    <w:p>
      <w:pPr>
        <w:widowControl/>
        <w:snapToGrid w:val="0"/>
        <w:spacing w:line="600" w:lineRule="exact"/>
        <w:ind w:firstLine="944" w:firstLineChars="295"/>
        <w:jc w:val="left"/>
        <w:outlineLvl w:val="0"/>
        <w:rPr>
          <w:rFonts w:hint="eastAsia" w:ascii="宋体" w:hAnsi="宋体" w:eastAsia="仿宋_GB2312" w:cs="宋体"/>
          <w:color w:val="000000"/>
          <w:kern w:val="0"/>
          <w:sz w:val="32"/>
          <w:szCs w:val="20"/>
        </w:rPr>
      </w:pP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课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题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主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持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人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: </w:t>
      </w:r>
      <w:r>
        <w:rPr>
          <w:rFonts w:hint="eastAsia" w:ascii="宋体" w:hAnsi="宋体" w:eastAsia="仿宋_GB2312" w:cs="宋体"/>
          <w:color w:val="000000"/>
          <w:kern w:val="0"/>
          <w:sz w:val="32"/>
          <w:u w:val="single"/>
        </w:rPr>
        <w:t xml:space="preserve">                     </w:t>
      </w:r>
    </w:p>
    <w:p>
      <w:pPr>
        <w:widowControl/>
        <w:snapToGrid w:val="0"/>
        <w:spacing w:line="600" w:lineRule="exact"/>
        <w:ind w:firstLine="944" w:firstLineChars="295"/>
        <w:jc w:val="left"/>
        <w:outlineLvl w:val="0"/>
        <w:rPr>
          <w:rFonts w:hint="eastAsia" w:ascii="宋体" w:hAnsi="宋体" w:eastAsia="仿宋_GB2312" w:cs="宋体"/>
          <w:color w:val="000000"/>
          <w:kern w:val="0"/>
          <w:sz w:val="32"/>
          <w:szCs w:val="20"/>
        </w:rPr>
      </w:pP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负责人所在单位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: </w:t>
      </w:r>
      <w:r>
        <w:rPr>
          <w:rFonts w:hint="eastAsia" w:ascii="宋体" w:hAnsi="宋体" w:eastAsia="仿宋_GB2312" w:cs="宋体"/>
          <w:color w:val="000000"/>
          <w:kern w:val="0"/>
          <w:sz w:val="32"/>
          <w:u w:val="single"/>
        </w:rPr>
        <w:t xml:space="preserve">                     </w:t>
      </w:r>
      <w:r>
        <w:rPr>
          <w:rFonts w:hint="eastAsia" w:ascii="宋体" w:hAnsi="宋体" w:eastAsia="仿宋_GB2312" w:cs="宋体"/>
          <w:color w:val="000000"/>
          <w:kern w:val="0"/>
          <w:sz w:val="32"/>
        </w:rPr>
        <w:t xml:space="preserve">            </w:t>
      </w:r>
    </w:p>
    <w:p>
      <w:pPr>
        <w:widowControl/>
        <w:snapToGrid w:val="0"/>
        <w:spacing w:line="600" w:lineRule="exact"/>
        <w:ind w:firstLine="944" w:firstLineChars="295"/>
        <w:jc w:val="left"/>
        <w:outlineLvl w:val="0"/>
        <w:rPr>
          <w:rFonts w:hint="eastAsia" w:ascii="宋体" w:hAnsi="宋体" w:eastAsia="仿宋_GB2312" w:cs="宋体"/>
          <w:color w:val="000000"/>
          <w:kern w:val="0"/>
          <w:sz w:val="32"/>
          <w:szCs w:val="20"/>
        </w:rPr>
      </w:pP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开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题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日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期：</w:t>
      </w:r>
      <w:r>
        <w:rPr>
          <w:rFonts w:hint="eastAsia" w:ascii="Times New Roman" w:hAnsi="宋体" w:eastAsia="仿宋_GB2312" w:cs="宋体"/>
          <w:color w:val="000000"/>
          <w:kern w:val="0"/>
          <w:sz w:val="32"/>
          <w:u w:val="single"/>
        </w:rPr>
        <w:t xml:space="preserve">                     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</w:t>
      </w:r>
    </w:p>
    <w:p>
      <w:pPr>
        <w:widowControl/>
        <w:snapToGrid w:val="0"/>
        <w:spacing w:line="600" w:lineRule="exact"/>
        <w:ind w:firstLine="944" w:firstLineChars="295"/>
        <w:jc w:val="left"/>
        <w:outlineLvl w:val="0"/>
        <w:rPr>
          <w:rFonts w:hint="eastAsia" w:ascii="宋体" w:hAnsi="宋体" w:eastAsia="仿宋_GB2312" w:cs="宋体"/>
          <w:color w:val="000000"/>
          <w:kern w:val="0"/>
          <w:sz w:val="32"/>
          <w:szCs w:val="20"/>
        </w:rPr>
      </w:pP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开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题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形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 </w:t>
      </w:r>
      <w:r>
        <w:rPr>
          <w:rFonts w:hint="eastAsia" w:ascii="Times New Roman" w:hAnsi="宋体" w:eastAsia="仿宋_GB2312" w:cs="宋体"/>
          <w:color w:val="000000"/>
          <w:kern w:val="0"/>
          <w:sz w:val="32"/>
        </w:rPr>
        <w:t>式：</w:t>
      </w:r>
      <w:r>
        <w:rPr>
          <w:rFonts w:hint="eastAsia" w:ascii="Times New Roman" w:hAnsi="宋体" w:eastAsia="仿宋_GB2312" w:cs="宋体"/>
          <w:color w:val="000000"/>
          <w:kern w:val="0"/>
          <w:sz w:val="32"/>
          <w:u w:val="single"/>
        </w:rPr>
        <w:t xml:space="preserve">                     </w:t>
      </w:r>
      <w:r>
        <w:rPr>
          <w:rFonts w:ascii="宋体" w:hAnsi="宋体" w:eastAsia="仿宋_GB2312" w:cs="宋体"/>
          <w:color w:val="000000"/>
          <w:kern w:val="0"/>
          <w:sz w:val="32"/>
        </w:rPr>
        <w:t xml:space="preserve"> </w:t>
      </w:r>
    </w:p>
    <w:p>
      <w:pPr>
        <w:widowControl/>
        <w:snapToGrid w:val="0"/>
        <w:spacing w:line="360" w:lineRule="auto"/>
        <w:jc w:val="center"/>
        <w:rPr>
          <w:rFonts w:ascii="宋体" w:hAnsi="宋体" w:eastAsia="宋体" w:cs="宋体"/>
          <w:color w:val="000000"/>
          <w:kern w:val="0"/>
          <w:sz w:val="32"/>
        </w:rPr>
      </w:pPr>
      <w:r>
        <w:rPr>
          <w:rFonts w:ascii="宋体" w:hAnsi="宋体" w:eastAsia="仿宋_GB2312" w:cs="宋体"/>
          <w:color w:val="000000"/>
          <w:kern w:val="0"/>
          <w:sz w:val="32"/>
        </w:rPr>
        <w:t> </w:t>
      </w:r>
    </w:p>
    <w:p>
      <w:pPr>
        <w:widowControl/>
        <w:tabs>
          <w:tab w:val="left" w:pos="1170"/>
        </w:tabs>
        <w:snapToGrid w:val="0"/>
        <w:spacing w:line="420" w:lineRule="exact"/>
        <w:jc w:val="left"/>
        <w:rPr>
          <w:rFonts w:ascii="Times New Roman" w:hAnsi="宋体" w:eastAsia="黑体" w:cs="宋体"/>
          <w:color w:val="000000"/>
          <w:kern w:val="0"/>
          <w:sz w:val="30"/>
        </w:rPr>
      </w:pPr>
    </w:p>
    <w:p>
      <w:pPr>
        <w:widowControl/>
        <w:tabs>
          <w:tab w:val="left" w:pos="1170"/>
        </w:tabs>
        <w:snapToGrid w:val="0"/>
        <w:spacing w:line="420" w:lineRule="exact"/>
        <w:jc w:val="left"/>
        <w:rPr>
          <w:rFonts w:ascii="Times New Roman" w:hAnsi="宋体" w:eastAsia="黑体" w:cs="宋体"/>
          <w:color w:val="000000"/>
          <w:kern w:val="0"/>
          <w:sz w:val="30"/>
        </w:rPr>
      </w:pPr>
    </w:p>
    <w:p>
      <w:pPr>
        <w:widowControl/>
        <w:tabs>
          <w:tab w:val="left" w:pos="1170"/>
        </w:tabs>
        <w:snapToGrid w:val="0"/>
        <w:spacing w:line="420" w:lineRule="exact"/>
        <w:jc w:val="left"/>
        <w:rPr>
          <w:rFonts w:ascii="Times New Roman" w:hAnsi="宋体" w:eastAsia="黑体" w:cs="宋体"/>
          <w:color w:val="000000"/>
          <w:kern w:val="0"/>
          <w:sz w:val="30"/>
        </w:rPr>
      </w:pPr>
    </w:p>
    <w:p>
      <w:pPr>
        <w:rPr>
          <w:rFonts w:hint="eastAsia" w:ascii="Times New Roman" w:hAnsi="宋体" w:eastAsia="黑体" w:cs="宋体"/>
          <w:color w:val="000000"/>
          <w:kern w:val="0"/>
          <w:sz w:val="30"/>
        </w:rPr>
      </w:pPr>
      <w:r>
        <w:rPr>
          <w:rFonts w:hint="eastAsia" w:ascii="Times New Roman" w:hAnsi="宋体" w:eastAsia="黑体" w:cs="宋体"/>
          <w:color w:val="000000"/>
          <w:kern w:val="0"/>
          <w:sz w:val="30"/>
        </w:rPr>
        <w:br w:type="page"/>
      </w:r>
    </w:p>
    <w:p>
      <w:pPr>
        <w:widowControl/>
        <w:tabs>
          <w:tab w:val="left" w:pos="1170"/>
        </w:tabs>
        <w:snapToGrid w:val="0"/>
        <w:spacing w:line="420" w:lineRule="exact"/>
        <w:jc w:val="left"/>
        <w:rPr>
          <w:rFonts w:ascii="宋体" w:hAnsi="宋体" w:eastAsia="黑体" w:cs="宋体"/>
          <w:color w:val="000000"/>
          <w:kern w:val="0"/>
          <w:sz w:val="30"/>
          <w:szCs w:val="20"/>
        </w:rPr>
      </w:pPr>
      <w:r>
        <w:rPr>
          <w:rFonts w:hint="eastAsia" w:ascii="Times New Roman" w:hAnsi="宋体" w:eastAsia="黑体" w:cs="宋体"/>
          <w:color w:val="000000"/>
          <w:kern w:val="0"/>
          <w:sz w:val="30"/>
        </w:rPr>
        <w:t>一、数据表</w:t>
      </w:r>
      <w:r>
        <w:rPr>
          <w:rFonts w:hint="eastAsia" w:ascii="Times New Roman" w:hAnsi="Times New Roman" w:eastAsia="宋体" w:cs="宋体"/>
          <w:color w:val="000000"/>
          <w:kern w:val="0"/>
          <w:sz w:val="24"/>
        </w:rPr>
        <w:t>（修订数据后</w:t>
      </w:r>
      <w:r>
        <w:rPr>
          <w:rFonts w:ascii="宋体" w:hAnsi="宋体" w:eastAsia="宋体" w:cs="宋体"/>
          <w:color w:val="000000"/>
          <w:kern w:val="0"/>
          <w:sz w:val="24"/>
        </w:rPr>
        <w:t xml:space="preserve"> </w:t>
      </w:r>
      <w:r>
        <w:rPr>
          <w:rFonts w:hint="eastAsia" w:ascii="Times New Roman" w:hAnsi="Times New Roman" w:eastAsia="宋体" w:cs="宋体"/>
          <w:color w:val="000000"/>
          <w:kern w:val="0"/>
          <w:sz w:val="24"/>
        </w:rPr>
        <w:t>由课题主持人填写）</w:t>
      </w:r>
    </w:p>
    <w:tbl>
      <w:tblPr>
        <w:tblStyle w:val="5"/>
        <w:tblW w:w="952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4"/>
        <w:gridCol w:w="997"/>
        <w:gridCol w:w="219"/>
        <w:gridCol w:w="598"/>
        <w:gridCol w:w="884"/>
        <w:gridCol w:w="813"/>
        <w:gridCol w:w="775"/>
        <w:gridCol w:w="367"/>
        <w:gridCol w:w="223"/>
        <w:gridCol w:w="598"/>
        <w:gridCol w:w="271"/>
        <w:gridCol w:w="641"/>
        <w:gridCol w:w="672"/>
        <w:gridCol w:w="350"/>
        <w:gridCol w:w="160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1501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  <w:t>课题名称</w:t>
            </w:r>
          </w:p>
        </w:tc>
        <w:tc>
          <w:tcPr>
            <w:tcW w:w="8019" w:type="dxa"/>
            <w:gridSpan w:val="13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1501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  <w:t>主持人姓名</w:t>
            </w: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8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  <w:t>性别</w:t>
            </w:r>
          </w:p>
        </w:tc>
        <w:tc>
          <w:tcPr>
            <w:tcW w:w="7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590" w:type="dxa"/>
            <w:gridSpan w:val="2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  <w:t>民族</w:t>
            </w:r>
          </w:p>
        </w:tc>
        <w:tc>
          <w:tcPr>
            <w:tcW w:w="869" w:type="dxa"/>
            <w:gridSpan w:val="2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131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  <w:t>出生日期</w:t>
            </w:r>
          </w:p>
        </w:tc>
        <w:tc>
          <w:tcPr>
            <w:tcW w:w="1958" w:type="dxa"/>
            <w:gridSpan w:val="2"/>
            <w:tcBorders>
              <w:top w:val="single" w:color="auto" w:sz="6" w:space="0"/>
              <w:left w:val="single" w:color="auto" w:sz="6" w:space="0"/>
              <w:bottom w:val="nil"/>
              <w:right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  <w:jc w:val="center"/>
        </w:trPr>
        <w:tc>
          <w:tcPr>
            <w:tcW w:w="1501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  <w:t>行政职务</w:t>
            </w: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158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  <w:t>专业职务</w:t>
            </w:r>
          </w:p>
        </w:tc>
        <w:tc>
          <w:tcPr>
            <w:tcW w:w="1459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131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  <w:t>研究专长</w:t>
            </w:r>
          </w:p>
        </w:tc>
        <w:tc>
          <w:tcPr>
            <w:tcW w:w="195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  <w:jc w:val="center"/>
        </w:trPr>
        <w:tc>
          <w:tcPr>
            <w:tcW w:w="1501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  <w:t>最后学历</w:t>
            </w: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158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  <w:t>最后学位</w:t>
            </w:r>
          </w:p>
        </w:tc>
        <w:tc>
          <w:tcPr>
            <w:tcW w:w="1459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131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  <w:t>担任导师</w:t>
            </w:r>
          </w:p>
        </w:tc>
        <w:tc>
          <w:tcPr>
            <w:tcW w:w="195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  <w:jc w:val="center"/>
        </w:trPr>
        <w:tc>
          <w:tcPr>
            <w:tcW w:w="1501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  <w:t>工作单位</w:t>
            </w:r>
          </w:p>
        </w:tc>
        <w:tc>
          <w:tcPr>
            <w:tcW w:w="3656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1092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  <w:t>电子信箱</w:t>
            </w:r>
          </w:p>
        </w:tc>
        <w:tc>
          <w:tcPr>
            <w:tcW w:w="3271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  <w:jc w:val="center"/>
        </w:trPr>
        <w:tc>
          <w:tcPr>
            <w:tcW w:w="1501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  <w:t>通讯地址</w:t>
            </w:r>
          </w:p>
        </w:tc>
        <w:tc>
          <w:tcPr>
            <w:tcW w:w="4748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wordWrap w:val="0"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  <w:t>邮政编码</w:t>
            </w:r>
          </w:p>
        </w:tc>
        <w:tc>
          <w:tcPr>
            <w:tcW w:w="16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  <w:jc w:val="center"/>
        </w:trPr>
        <w:tc>
          <w:tcPr>
            <w:tcW w:w="1501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  <w:t>联系电话</w:t>
            </w:r>
          </w:p>
        </w:tc>
        <w:tc>
          <w:tcPr>
            <w:tcW w:w="8019" w:type="dxa"/>
            <w:gridSpan w:val="1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2" w:hRule="atLeast"/>
          <w:jc w:val="center"/>
        </w:trPr>
        <w:tc>
          <w:tcPr>
            <w:tcW w:w="504" w:type="dxa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0"/>
              </w:rPr>
              <w:t>课题组主要成果</w:t>
            </w:r>
          </w:p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9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81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  <w:t>性别</w:t>
            </w:r>
          </w:p>
        </w:tc>
        <w:tc>
          <w:tcPr>
            <w:tcW w:w="8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  <w:t>年龄</w:t>
            </w:r>
          </w:p>
        </w:tc>
        <w:tc>
          <w:tcPr>
            <w:tcW w:w="158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  <w:t>职务、职称</w:t>
            </w:r>
          </w:p>
        </w:tc>
        <w:tc>
          <w:tcPr>
            <w:tcW w:w="118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  <w:t>研究专长</w:t>
            </w:r>
          </w:p>
        </w:tc>
        <w:tc>
          <w:tcPr>
            <w:tcW w:w="91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  <w:t>学历</w:t>
            </w:r>
          </w:p>
        </w:tc>
        <w:tc>
          <w:tcPr>
            <w:tcW w:w="263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  <w:t>工作单位及部门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2" w:hRule="atLeast"/>
          <w:jc w:val="center"/>
        </w:trPr>
        <w:tc>
          <w:tcPr>
            <w:tcW w:w="504" w:type="dxa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9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81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8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158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18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91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 xml:space="preserve"> </w:t>
            </w:r>
          </w:p>
        </w:tc>
        <w:tc>
          <w:tcPr>
            <w:tcW w:w="263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ind w:left="57" w:firstLine="57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2" w:hRule="atLeast"/>
          <w:jc w:val="center"/>
        </w:trPr>
        <w:tc>
          <w:tcPr>
            <w:tcW w:w="504" w:type="dxa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9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81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ind w:left="57" w:firstLine="57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8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158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ind w:firstLine="240" w:firstLineChars="100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18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91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ind w:left="57" w:firstLine="57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263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ind w:left="57" w:firstLine="57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2" w:hRule="atLeast"/>
          <w:jc w:val="center"/>
        </w:trPr>
        <w:tc>
          <w:tcPr>
            <w:tcW w:w="504" w:type="dxa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9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81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ind w:left="57" w:firstLine="57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8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158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ind w:firstLine="180" w:firstLineChars="100"/>
              <w:jc w:val="left"/>
              <w:rPr>
                <w:rFonts w:ascii="宋体" w:hAnsi="宋体" w:eastAsia="宋体" w:cs="宋体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18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91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ind w:left="57" w:firstLine="57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263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ind w:left="57" w:firstLine="57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2" w:hRule="atLeast"/>
          <w:jc w:val="center"/>
        </w:trPr>
        <w:tc>
          <w:tcPr>
            <w:tcW w:w="504" w:type="dxa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9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81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ind w:left="57" w:firstLine="57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8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158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18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91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ind w:left="57" w:firstLine="57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263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ind w:left="57" w:firstLine="57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2" w:hRule="atLeast"/>
          <w:jc w:val="center"/>
        </w:trPr>
        <w:tc>
          <w:tcPr>
            <w:tcW w:w="504" w:type="dxa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9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81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ind w:left="57" w:firstLine="57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8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158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18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91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ind w:left="57" w:firstLine="57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263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ind w:left="57" w:firstLine="57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2" w:hRule="atLeast"/>
          <w:jc w:val="center"/>
        </w:trPr>
        <w:tc>
          <w:tcPr>
            <w:tcW w:w="504" w:type="dxa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9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81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ind w:left="57" w:firstLine="57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8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158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18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91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ind w:left="57" w:firstLine="57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263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ind w:left="57" w:firstLine="57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2" w:hRule="atLeast"/>
          <w:jc w:val="center"/>
        </w:trPr>
        <w:tc>
          <w:tcPr>
            <w:tcW w:w="504" w:type="dxa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9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81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ind w:left="57" w:firstLine="57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8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158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ind w:firstLine="180" w:firstLineChars="100"/>
              <w:jc w:val="left"/>
              <w:rPr>
                <w:rFonts w:ascii="宋体" w:hAnsi="宋体" w:eastAsia="宋体" w:cs="宋体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18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91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ind w:left="57" w:firstLine="57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263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ind w:left="57" w:firstLine="57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2" w:hRule="atLeast"/>
          <w:jc w:val="center"/>
        </w:trPr>
        <w:tc>
          <w:tcPr>
            <w:tcW w:w="504" w:type="dxa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9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81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ind w:left="57" w:firstLine="57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8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158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18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91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ind w:left="57" w:firstLine="57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263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ind w:left="57" w:firstLine="57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2" w:hRule="atLeast"/>
          <w:jc w:val="center"/>
        </w:trPr>
        <w:tc>
          <w:tcPr>
            <w:tcW w:w="504" w:type="dxa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9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8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158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18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91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spacing w:line="360" w:lineRule="auto"/>
              <w:ind w:left="57" w:firstLine="57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263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ind w:left="57" w:firstLine="57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  <w:jc w:val="center"/>
        </w:trPr>
        <w:tc>
          <w:tcPr>
            <w:tcW w:w="1720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  <w:t>预期最终成果</w:t>
            </w:r>
          </w:p>
        </w:tc>
        <w:tc>
          <w:tcPr>
            <w:tcW w:w="3660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>
            <w:pPr>
              <w:widowControl/>
              <w:wordWrap w:val="0"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51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  <w:t>预计完成</w:t>
            </w:r>
          </w:p>
          <w:p>
            <w:pPr>
              <w:widowControl/>
              <w:wordWrap w:val="0"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  <w:t>时间</w:t>
            </w:r>
          </w:p>
        </w:tc>
        <w:tc>
          <w:tcPr>
            <w:tcW w:w="263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widowControl/>
              <w:wordWrap w:val="0"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</w:p>
        </w:tc>
      </w:tr>
    </w:tbl>
    <w:p>
      <w:pPr>
        <w:widowControl/>
        <w:snapToGrid w:val="0"/>
        <w:spacing w:line="360" w:lineRule="auto"/>
        <w:jc w:val="left"/>
        <w:rPr>
          <w:rFonts w:ascii="Times New Roman" w:hAnsi="宋体" w:eastAsia="黑体" w:cs="宋体"/>
          <w:color w:val="000000"/>
          <w:kern w:val="0"/>
          <w:sz w:val="30"/>
        </w:rPr>
      </w:pPr>
    </w:p>
    <w:p>
      <w:pPr>
        <w:rPr>
          <w:rFonts w:ascii="Times New Roman" w:hAnsi="宋体" w:eastAsia="黑体" w:cs="宋体"/>
          <w:color w:val="000000"/>
          <w:kern w:val="0"/>
          <w:sz w:val="30"/>
        </w:rPr>
      </w:pPr>
      <w:r>
        <w:rPr>
          <w:rFonts w:ascii="Times New Roman" w:hAnsi="宋体" w:eastAsia="黑体" w:cs="宋体"/>
          <w:color w:val="000000"/>
          <w:kern w:val="0"/>
          <w:sz w:val="30"/>
        </w:rPr>
        <w:br w:type="page"/>
      </w:r>
    </w:p>
    <w:p>
      <w:pPr>
        <w:widowControl/>
        <w:snapToGrid w:val="0"/>
        <w:spacing w:line="360" w:lineRule="auto"/>
        <w:ind w:firstLine="600" w:firstLineChars="200"/>
        <w:jc w:val="left"/>
        <w:rPr>
          <w:rFonts w:ascii="宋体" w:hAnsi="宋体" w:eastAsia="黑体" w:cs="宋体"/>
          <w:color w:val="000000"/>
          <w:kern w:val="0"/>
          <w:sz w:val="30"/>
          <w:szCs w:val="20"/>
        </w:rPr>
      </w:pPr>
      <w:r>
        <w:rPr>
          <w:rFonts w:hint="eastAsia" w:ascii="Times New Roman" w:hAnsi="宋体" w:eastAsia="黑体" w:cs="宋体"/>
          <w:color w:val="000000"/>
          <w:kern w:val="0"/>
          <w:sz w:val="30"/>
        </w:rPr>
        <w:t>二、预期研究成果</w:t>
      </w:r>
    </w:p>
    <w:tbl>
      <w:tblPr>
        <w:tblStyle w:val="5"/>
        <w:tblW w:w="8320" w:type="dxa"/>
        <w:tblInd w:w="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3"/>
        <w:gridCol w:w="1920"/>
        <w:gridCol w:w="240"/>
        <w:gridCol w:w="2201"/>
        <w:gridCol w:w="768"/>
        <w:gridCol w:w="502"/>
        <w:gridCol w:w="817"/>
        <w:gridCol w:w="12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832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4"/>
              </w:rPr>
              <w:t>主要阶段性成果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atLeast"/>
        </w:trPr>
        <w:tc>
          <w:tcPr>
            <w:tcW w:w="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21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4"/>
              </w:rPr>
              <w:t>研究阶段</w:t>
            </w:r>
          </w:p>
          <w:p>
            <w:pPr>
              <w:widowControl/>
              <w:spacing w:line="360" w:lineRule="auto"/>
              <w:jc w:val="center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4"/>
              </w:rPr>
              <w:t>（起止时间）</w:t>
            </w:r>
          </w:p>
        </w:tc>
        <w:tc>
          <w:tcPr>
            <w:tcW w:w="29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4"/>
              </w:rPr>
              <w:t>阶段成果名称</w:t>
            </w:r>
            <w:bookmarkStart w:id="0" w:name="_msoanchor_1"/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fldChar w:fldCharType="begin"/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instrText xml:space="preserve"> HYPERLINK "http://localhost/xqjy/kkkccc/EditBox.asp" \l "_msocom_1" </w:instrTex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fldChar w:fldCharType="separate"/>
            </w:r>
            <w:r>
              <w:rPr>
                <w:rFonts w:ascii="宋体" w:hAnsi="宋体" w:eastAsia="宋体" w:cs="宋体"/>
                <w:color w:val="333333"/>
                <w:kern w:val="0"/>
                <w:sz w:val="24"/>
              </w:rPr>
              <w:t>[A1]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fldChar w:fldCharType="end"/>
            </w:r>
            <w:bookmarkEnd w:id="0"/>
          </w:p>
        </w:tc>
        <w:tc>
          <w:tcPr>
            <w:tcW w:w="13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4"/>
              </w:rPr>
              <w:t>成果形式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4"/>
              </w:rPr>
              <w:t>承担人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21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9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3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21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9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3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21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9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3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21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29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3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1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9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3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21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9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8"/>
              </w:rPr>
            </w:pPr>
          </w:p>
        </w:tc>
        <w:tc>
          <w:tcPr>
            <w:tcW w:w="13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21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9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8"/>
              </w:rPr>
            </w:pPr>
          </w:p>
        </w:tc>
        <w:tc>
          <w:tcPr>
            <w:tcW w:w="13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21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29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13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21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29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13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832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4"/>
              </w:rPr>
              <w:t>最终研究成果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atLeast"/>
        </w:trPr>
        <w:tc>
          <w:tcPr>
            <w:tcW w:w="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4"/>
              </w:rPr>
              <w:t>完成时间</w:t>
            </w:r>
          </w:p>
        </w:tc>
        <w:tc>
          <w:tcPr>
            <w:tcW w:w="24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4"/>
              </w:rPr>
              <w:t>最终成果名称</w:t>
            </w:r>
          </w:p>
        </w:tc>
        <w:tc>
          <w:tcPr>
            <w:tcW w:w="1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4"/>
              </w:rPr>
              <w:t>成果形式</w:t>
            </w:r>
          </w:p>
        </w:tc>
        <w:tc>
          <w:tcPr>
            <w:tcW w:w="21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ind w:firstLine="720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Times New Roman" w:eastAsia="宋体" w:cs="宋体"/>
                <w:color w:val="000000"/>
                <w:kern w:val="0"/>
                <w:sz w:val="24"/>
              </w:rPr>
              <w:t>负责人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4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1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4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1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21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ind w:firstLine="720" w:firstLineChars="300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4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1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Times New Roman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21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ind w:firstLine="720" w:firstLineChars="300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24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21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ind w:firstLine="720" w:firstLineChars="300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24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21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ind w:firstLine="480" w:firstLineChars="200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24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21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ind w:firstLine="480" w:firstLineChars="200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24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1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  <w:tc>
          <w:tcPr>
            <w:tcW w:w="21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auto"/>
              <w:ind w:firstLine="480" w:firstLineChars="200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</w:p>
        </w:tc>
      </w:tr>
    </w:tbl>
    <w:p>
      <w:pPr>
        <w:widowControl/>
        <w:snapToGrid w:val="0"/>
        <w:spacing w:line="360" w:lineRule="auto"/>
        <w:jc w:val="left"/>
        <w:rPr>
          <w:rFonts w:ascii="宋体" w:hAnsi="宋体" w:eastAsia="黑体" w:cs="宋体"/>
          <w:color w:val="000000"/>
          <w:kern w:val="0"/>
          <w:sz w:val="24"/>
          <w:szCs w:val="20"/>
        </w:rPr>
      </w:pPr>
    </w:p>
    <w:p>
      <w:pPr>
        <w:widowControl/>
        <w:snapToGrid w:val="0"/>
        <w:spacing w:line="360" w:lineRule="auto"/>
        <w:jc w:val="left"/>
        <w:rPr>
          <w:rFonts w:ascii="宋体" w:hAnsi="宋体" w:eastAsia="黑体" w:cs="宋体"/>
          <w:color w:val="000000"/>
          <w:kern w:val="0"/>
          <w:sz w:val="24"/>
          <w:szCs w:val="20"/>
        </w:rPr>
      </w:pPr>
    </w:p>
    <w:p>
      <w:pPr>
        <w:widowControl/>
        <w:snapToGrid w:val="0"/>
        <w:spacing w:line="360" w:lineRule="auto"/>
        <w:jc w:val="left"/>
        <w:rPr>
          <w:rFonts w:ascii="宋体" w:hAnsi="宋体" w:eastAsia="黑体" w:cs="宋体"/>
          <w:color w:val="000000"/>
          <w:kern w:val="0"/>
          <w:sz w:val="24"/>
          <w:szCs w:val="20"/>
        </w:rPr>
      </w:pPr>
    </w:p>
    <w:p>
      <w:pPr>
        <w:widowControl/>
        <w:snapToGrid w:val="0"/>
        <w:spacing w:line="360" w:lineRule="auto"/>
        <w:jc w:val="left"/>
        <w:rPr>
          <w:rFonts w:ascii="宋体" w:hAnsi="宋体" w:eastAsia="黑体" w:cs="宋体"/>
          <w:color w:val="000000"/>
          <w:kern w:val="0"/>
          <w:sz w:val="24"/>
          <w:szCs w:val="20"/>
        </w:rPr>
      </w:pPr>
    </w:p>
    <w:p>
      <w:pPr>
        <w:widowControl/>
        <w:tabs>
          <w:tab w:val="left" w:pos="6615"/>
        </w:tabs>
        <w:spacing w:line="420" w:lineRule="exact"/>
        <w:ind w:firstLine="600" w:firstLineChars="200"/>
        <w:jc w:val="left"/>
        <w:rPr>
          <w:rFonts w:ascii="宋体" w:hAnsi="宋体" w:eastAsia="宋体" w:cs="宋体"/>
          <w:color w:val="000000"/>
          <w:kern w:val="0"/>
          <w:sz w:val="24"/>
        </w:rPr>
      </w:pPr>
      <w:r>
        <w:rPr>
          <w:rFonts w:hint="eastAsia" w:ascii="Times New Roman" w:hAnsi="宋体" w:eastAsia="黑体" w:cs="宋体"/>
          <w:color w:val="000000"/>
          <w:kern w:val="0"/>
          <w:sz w:val="30"/>
        </w:rPr>
        <w:t>三、课题开题报告</w:t>
      </w:r>
    </w:p>
    <w:tbl>
      <w:tblPr>
        <w:tblStyle w:val="5"/>
        <w:tblW w:w="8204" w:type="dxa"/>
        <w:tblInd w:w="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8" w:hRule="atLeast"/>
        </w:trPr>
        <w:tc>
          <w:tcPr>
            <w:tcW w:w="8204" w:type="dxa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8"/>
              </w:rPr>
            </w:pPr>
          </w:p>
        </w:tc>
      </w:tr>
    </w:tbl>
    <w:p>
      <w:pPr>
        <w:widowControl/>
        <w:tabs>
          <w:tab w:val="left" w:pos="6615"/>
        </w:tabs>
        <w:snapToGrid w:val="0"/>
        <w:spacing w:line="360" w:lineRule="auto"/>
        <w:jc w:val="left"/>
        <w:rPr>
          <w:rFonts w:hint="eastAsia" w:ascii="Times New Roman" w:hAnsi="宋体" w:eastAsia="黑体" w:cs="宋体"/>
          <w:color w:val="000000"/>
          <w:kern w:val="0"/>
          <w:sz w:val="30"/>
        </w:rPr>
      </w:pPr>
    </w:p>
    <w:p>
      <w:pPr>
        <w:widowControl/>
        <w:numPr>
          <w:ilvl w:val="0"/>
          <w:numId w:val="0"/>
        </w:numPr>
        <w:tabs>
          <w:tab w:val="left" w:pos="6615"/>
        </w:tabs>
        <w:snapToGrid w:val="0"/>
        <w:spacing w:line="360" w:lineRule="auto"/>
        <w:ind w:firstLine="600" w:firstLineChars="200"/>
        <w:jc w:val="left"/>
        <w:rPr>
          <w:rFonts w:hint="eastAsia" w:ascii="Times New Roman" w:hAnsi="Times New Roman" w:eastAsia="宋体" w:cs="宋体"/>
          <w:color w:val="000000"/>
          <w:kern w:val="0"/>
          <w:sz w:val="24"/>
        </w:rPr>
      </w:pPr>
      <w:r>
        <w:rPr>
          <w:rFonts w:hint="eastAsia" w:ascii="Times New Roman" w:hAnsi="宋体" w:eastAsia="黑体" w:cs="宋体"/>
          <w:color w:val="000000"/>
          <w:kern w:val="0"/>
          <w:sz w:val="30"/>
          <w:lang w:val="en-US" w:eastAsia="zh-CN"/>
        </w:rPr>
        <w:t>四、</w:t>
      </w:r>
      <w:r>
        <w:rPr>
          <w:rFonts w:hint="eastAsia" w:ascii="Times New Roman" w:hAnsi="宋体" w:eastAsia="黑体" w:cs="宋体"/>
          <w:color w:val="000000"/>
          <w:kern w:val="0"/>
          <w:sz w:val="30"/>
        </w:rPr>
        <w:t>课题开题结论</w:t>
      </w:r>
      <w:r>
        <w:rPr>
          <w:rFonts w:hint="eastAsia" w:ascii="Times New Roman" w:hAnsi="Times New Roman" w:eastAsia="宋体" w:cs="宋体"/>
          <w:color w:val="000000"/>
          <w:kern w:val="0"/>
          <w:sz w:val="24"/>
        </w:rPr>
        <w:t>（由开题专家填写）</w:t>
      </w:r>
    </w:p>
    <w:tbl>
      <w:tblPr>
        <w:tblStyle w:val="5"/>
        <w:tblW w:w="8204" w:type="dxa"/>
        <w:tblInd w:w="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8" w:hRule="atLeast"/>
        </w:trPr>
        <w:tc>
          <w:tcPr>
            <w:tcW w:w="8204" w:type="dxa"/>
          </w:tcPr>
          <w:p>
            <w:pPr>
              <w:widowControl/>
              <w:spacing w:line="360" w:lineRule="auto"/>
              <w:ind w:right="71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  <w:t>填写内容：对开题课题论证意见及建议。</w:t>
            </w:r>
          </w:p>
          <w:p>
            <w:pPr>
              <w:widowControl/>
              <w:spacing w:line="360" w:lineRule="auto"/>
              <w:ind w:right="71" w:firstLine="5400"/>
              <w:jc w:val="left"/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</w:pPr>
          </w:p>
          <w:p>
            <w:pPr>
              <w:widowControl/>
              <w:spacing w:line="360" w:lineRule="auto"/>
              <w:ind w:right="71" w:firstLine="5400"/>
              <w:jc w:val="left"/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</w:pPr>
          </w:p>
          <w:p>
            <w:pPr>
              <w:widowControl/>
              <w:spacing w:line="360" w:lineRule="auto"/>
              <w:ind w:right="71" w:firstLine="5400"/>
              <w:jc w:val="left"/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</w:pPr>
          </w:p>
          <w:p>
            <w:pPr>
              <w:widowControl/>
              <w:spacing w:line="360" w:lineRule="auto"/>
              <w:ind w:right="71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lang w:val="en-US" w:eastAsia="zh-CN"/>
              </w:rPr>
              <w:t xml:space="preserve">            </w:t>
            </w: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  <w:t>专家组长签字：</w:t>
            </w:r>
          </w:p>
          <w:p>
            <w:pPr>
              <w:widowControl/>
              <w:spacing w:line="360" w:lineRule="auto"/>
              <w:jc w:val="center"/>
              <w:rPr>
                <w:rFonts w:ascii="宋体" w:hAnsi="宋体" w:eastAsia="宋体" w:cs="Arial"/>
                <w:b/>
                <w:bCs/>
                <w:color w:val="000000"/>
                <w:kern w:val="0"/>
                <w:sz w:val="24"/>
                <w:szCs w:val="28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lang w:val="en-US" w:eastAsia="zh-CN"/>
              </w:rPr>
              <w:t xml:space="preserve">            </w:t>
            </w: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  <w:t>年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 xml:space="preserve">   </w:t>
            </w: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  <w:t>月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</w:rPr>
              <w:t xml:space="preserve">   </w:t>
            </w: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</w:rPr>
              <w:t>日</w:t>
            </w:r>
          </w:p>
        </w:tc>
      </w:tr>
    </w:tbl>
    <w:p>
      <w:pPr>
        <w:widowControl/>
        <w:numPr>
          <w:ilvl w:val="0"/>
          <w:numId w:val="0"/>
        </w:numPr>
        <w:tabs>
          <w:tab w:val="left" w:pos="6615"/>
        </w:tabs>
        <w:snapToGrid w:val="0"/>
        <w:spacing w:line="360" w:lineRule="auto"/>
        <w:jc w:val="left"/>
        <w:rPr>
          <w:rFonts w:hint="eastAsia" w:ascii="Times New Roman" w:hAnsi="Times New Roman" w:eastAsia="宋体" w:cs="宋体"/>
          <w:color w:val="000000"/>
          <w:kern w:val="0"/>
          <w:sz w:val="24"/>
        </w:rPr>
      </w:pPr>
    </w:p>
    <w:p>
      <w:pPr>
        <w:widowControl/>
        <w:snapToGrid w:val="0"/>
        <w:spacing w:line="360" w:lineRule="auto"/>
        <w:ind w:firstLine="1"/>
        <w:jc w:val="center"/>
        <w:outlineLvl w:val="0"/>
        <w:rPr>
          <w:rFonts w:hint="eastAsia" w:ascii="宋体" w:hAnsi="宋体" w:eastAsia="仿宋_GB2312" w:cs="宋体"/>
          <w:b/>
          <w:color w:val="000000"/>
          <w:kern w:val="0"/>
          <w:sz w:val="24"/>
        </w:rPr>
      </w:pPr>
    </w:p>
    <w:p>
      <w:pPr>
        <w:widowControl/>
        <w:snapToGrid w:val="0"/>
        <w:spacing w:line="360" w:lineRule="auto"/>
        <w:jc w:val="left"/>
        <w:rPr>
          <w:rFonts w:ascii="宋体" w:hAnsi="宋体" w:eastAsia="宋体" w:cs="宋体"/>
          <w:color w:val="000000"/>
          <w:kern w:val="0"/>
          <w:sz w:val="24"/>
          <w:szCs w:val="20"/>
        </w:rPr>
      </w:pPr>
    </w:p>
    <w:sectPr>
      <w:pgSz w:w="11906" w:h="16838"/>
      <w:pgMar w:top="1440" w:right="1803" w:bottom="1440" w:left="1803" w:header="851" w:footer="992" w:gutter="0"/>
      <w:cols w:space="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E548A3"/>
    <w:rsid w:val="00233144"/>
    <w:rsid w:val="00304BC9"/>
    <w:rsid w:val="004760CA"/>
    <w:rsid w:val="00746E17"/>
    <w:rsid w:val="007A1624"/>
    <w:rsid w:val="008E6E73"/>
    <w:rsid w:val="00950E28"/>
    <w:rsid w:val="00BD10D9"/>
    <w:rsid w:val="00C23422"/>
    <w:rsid w:val="00E57559"/>
    <w:rsid w:val="02A22854"/>
    <w:rsid w:val="05655C82"/>
    <w:rsid w:val="07867487"/>
    <w:rsid w:val="0A1506D3"/>
    <w:rsid w:val="0B615191"/>
    <w:rsid w:val="14E548A3"/>
    <w:rsid w:val="160E7E36"/>
    <w:rsid w:val="170A70CE"/>
    <w:rsid w:val="1958678B"/>
    <w:rsid w:val="1DA43419"/>
    <w:rsid w:val="221F3520"/>
    <w:rsid w:val="24605F0D"/>
    <w:rsid w:val="250E7CAD"/>
    <w:rsid w:val="261062E0"/>
    <w:rsid w:val="26A91972"/>
    <w:rsid w:val="27994B1A"/>
    <w:rsid w:val="28616AD6"/>
    <w:rsid w:val="2ABC3CEA"/>
    <w:rsid w:val="2C732DD0"/>
    <w:rsid w:val="2F8E5560"/>
    <w:rsid w:val="36834317"/>
    <w:rsid w:val="3B0A2442"/>
    <w:rsid w:val="40C813EE"/>
    <w:rsid w:val="4FDC0ABD"/>
    <w:rsid w:val="510C25A3"/>
    <w:rsid w:val="55714288"/>
    <w:rsid w:val="5B36494C"/>
    <w:rsid w:val="5C5823C4"/>
    <w:rsid w:val="5DC64CFE"/>
    <w:rsid w:val="6229290C"/>
    <w:rsid w:val="6B7D3F82"/>
    <w:rsid w:val="77592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2"/>
    <w:qFormat/>
    <w:uiPriority w:val="1"/>
    <w:pPr>
      <w:autoSpaceDE w:val="0"/>
      <w:autoSpaceDN w:val="0"/>
      <w:jc w:val="left"/>
    </w:pPr>
    <w:rPr>
      <w:rFonts w:ascii="宋体" w:hAnsi="宋体" w:eastAsia="宋体" w:cs="宋体"/>
      <w:kern w:val="0"/>
      <w:sz w:val="28"/>
      <w:szCs w:val="28"/>
      <w:lang w:eastAsia="en-US"/>
    </w:rPr>
  </w:style>
  <w:style w:type="paragraph" w:styleId="3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7"/>
    <w:qFormat/>
    <w:uiPriority w:val="0"/>
    <w:rPr>
      <w:b/>
      <w:bCs/>
    </w:rPr>
  </w:style>
  <w:style w:type="character" w:styleId="9">
    <w:name w:val="Hyperlink"/>
    <w:basedOn w:val="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0">
    <w:name w:val="页眉 Char"/>
    <w:basedOn w:val="7"/>
    <w:link w:val="4"/>
    <w:qFormat/>
    <w:uiPriority w:val="0"/>
    <w:rPr>
      <w:kern w:val="2"/>
      <w:sz w:val="18"/>
      <w:szCs w:val="18"/>
    </w:rPr>
  </w:style>
  <w:style w:type="character" w:customStyle="1" w:styleId="11">
    <w:name w:val="页脚 Char"/>
    <w:basedOn w:val="7"/>
    <w:link w:val="3"/>
    <w:qFormat/>
    <w:uiPriority w:val="0"/>
    <w:rPr>
      <w:kern w:val="2"/>
      <w:sz w:val="18"/>
      <w:szCs w:val="18"/>
    </w:rPr>
  </w:style>
  <w:style w:type="character" w:customStyle="1" w:styleId="12">
    <w:name w:val="正文文本 Char"/>
    <w:basedOn w:val="7"/>
    <w:link w:val="2"/>
    <w:qFormat/>
    <w:uiPriority w:val="1"/>
    <w:rPr>
      <w:rFonts w:ascii="宋体" w:hAnsi="宋体" w:eastAsia="宋体" w:cs="宋体"/>
      <w:sz w:val="28"/>
      <w:szCs w:val="2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16</Pages>
  <Words>908</Words>
  <Characters>5181</Characters>
  <Lines>43</Lines>
  <Paragraphs>12</Paragraphs>
  <TotalTime>0</TotalTime>
  <ScaleCrop>false</ScaleCrop>
  <LinksUpToDate>false</LinksUpToDate>
  <CharactersWithSpaces>6077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2017-01-09T08:27:00Z</dcterms:created>
  <dc:creator>38498</dc:creator>
  <cp:lastModifiedBy>伊柔妈妈</cp:lastModifiedBy>
  <cp:lastPrinted>2022-02-28T02:21:00Z</cp:lastPrinted>
  <dcterms:modified xsi:type="dcterms:W3CDTF">2022-03-01T02:59:12Z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8AB34A8B2E94414F815E898C813F7C2F</vt:lpwstr>
  </property>
</Properties>
</file>